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4F0A" w:rsidRPr="005C2D90" w:rsidRDefault="000F40B0" w:rsidP="00F8266C">
      <w:pPr>
        <w:spacing w:line="350" w:lineRule="atLeast"/>
        <w:jc w:val="center"/>
        <w:rPr>
          <w:rFonts w:cs="ＭＳ 明朝"/>
          <w:color w:val="000000"/>
          <w:sz w:val="22"/>
        </w:rPr>
      </w:pPr>
      <w:bookmarkStart w:id="0" w:name="_GoBack"/>
      <w:bookmarkEnd w:id="0"/>
      <w:r w:rsidRPr="005C2D90">
        <w:rPr>
          <w:rFonts w:cs="ＭＳ 明朝" w:hint="eastAsia"/>
          <w:color w:val="000000"/>
          <w:sz w:val="22"/>
        </w:rPr>
        <w:t>本宮市高齢者買物支援</w:t>
      </w:r>
      <w:r w:rsidR="008633A5" w:rsidRPr="005C2D90">
        <w:rPr>
          <w:rFonts w:cs="ＭＳ 明朝" w:hint="eastAsia"/>
          <w:color w:val="000000"/>
          <w:sz w:val="22"/>
        </w:rPr>
        <w:t>等</w:t>
      </w:r>
      <w:r w:rsidRPr="005C2D90">
        <w:rPr>
          <w:rFonts w:cs="ＭＳ 明朝" w:hint="eastAsia"/>
          <w:color w:val="000000"/>
          <w:sz w:val="22"/>
        </w:rPr>
        <w:t>事業者</w:t>
      </w:r>
      <w:r w:rsidR="008633A5" w:rsidRPr="005C2D90">
        <w:rPr>
          <w:rFonts w:cs="ＭＳ 明朝" w:hint="eastAsia"/>
          <w:color w:val="000000"/>
          <w:sz w:val="22"/>
        </w:rPr>
        <w:t>公表</w:t>
      </w:r>
      <w:r w:rsidRPr="005C2D90">
        <w:rPr>
          <w:rFonts w:cs="ＭＳ 明朝" w:hint="eastAsia"/>
          <w:color w:val="000000"/>
          <w:sz w:val="22"/>
        </w:rPr>
        <w:t>事業実施要綱</w:t>
      </w:r>
    </w:p>
    <w:p w:rsidR="00E94F0A" w:rsidRPr="005C2D90" w:rsidRDefault="00E94F0A" w:rsidP="00E94F0A">
      <w:pPr>
        <w:spacing w:line="350" w:lineRule="atLeast"/>
        <w:rPr>
          <w:sz w:val="22"/>
        </w:rPr>
      </w:pPr>
    </w:p>
    <w:p w:rsidR="00E94F0A" w:rsidRPr="005C2D90" w:rsidRDefault="00E94F0A" w:rsidP="00E94F0A">
      <w:pPr>
        <w:spacing w:line="360" w:lineRule="atLeast"/>
        <w:ind w:left="240"/>
        <w:rPr>
          <w:rFonts w:cs="ＭＳ 明朝"/>
          <w:color w:val="000000"/>
          <w:sz w:val="22"/>
        </w:rPr>
      </w:pPr>
      <w:r w:rsidRPr="005C2D90">
        <w:rPr>
          <w:rFonts w:cs="ＭＳ 明朝"/>
          <w:color w:val="000000"/>
          <w:sz w:val="22"/>
        </w:rPr>
        <w:t>(</w:t>
      </w:r>
      <w:r w:rsidRPr="005C2D90">
        <w:rPr>
          <w:rFonts w:cs="ＭＳ 明朝" w:hint="eastAsia"/>
          <w:color w:val="000000"/>
          <w:sz w:val="22"/>
        </w:rPr>
        <w:t>趣旨</w:t>
      </w:r>
      <w:r w:rsidRPr="005C2D90">
        <w:rPr>
          <w:rFonts w:cs="ＭＳ 明朝"/>
          <w:color w:val="000000"/>
          <w:sz w:val="22"/>
        </w:rPr>
        <w:t>)</w:t>
      </w:r>
    </w:p>
    <w:p w:rsidR="00E94F0A" w:rsidRPr="005C2D90" w:rsidRDefault="00E94F0A" w:rsidP="00E94F0A">
      <w:pPr>
        <w:spacing w:line="360" w:lineRule="atLeast"/>
        <w:ind w:left="240" w:hanging="240"/>
        <w:rPr>
          <w:rFonts w:cs="ＭＳ 明朝"/>
          <w:color w:val="000000"/>
          <w:sz w:val="22"/>
        </w:rPr>
      </w:pPr>
      <w:r w:rsidRPr="005C2D90">
        <w:rPr>
          <w:rFonts w:cs="ＭＳ 明朝" w:hint="eastAsia"/>
          <w:color w:val="000000"/>
          <w:sz w:val="22"/>
        </w:rPr>
        <w:t>第</w:t>
      </w:r>
      <w:r w:rsidRPr="005C2D90">
        <w:rPr>
          <w:rFonts w:cs="ＭＳ 明朝"/>
          <w:color w:val="000000"/>
          <w:sz w:val="22"/>
        </w:rPr>
        <w:t>1</w:t>
      </w:r>
      <w:r w:rsidRPr="005C2D90">
        <w:rPr>
          <w:rFonts w:cs="ＭＳ 明朝" w:hint="eastAsia"/>
          <w:color w:val="000000"/>
          <w:sz w:val="22"/>
        </w:rPr>
        <w:t xml:space="preserve">条　</w:t>
      </w:r>
      <w:r w:rsidR="000F40B0" w:rsidRPr="005C2D90">
        <w:rPr>
          <w:rFonts w:cs="ＭＳ 明朝" w:hint="eastAsia"/>
          <w:color w:val="000000"/>
          <w:sz w:val="22"/>
        </w:rPr>
        <w:t>この</w:t>
      </w:r>
      <w:r w:rsidR="00A37140">
        <w:rPr>
          <w:rFonts w:cs="ＭＳ 明朝" w:hint="eastAsia"/>
          <w:color w:val="000000"/>
          <w:sz w:val="22"/>
        </w:rPr>
        <w:t>告示</w:t>
      </w:r>
      <w:r w:rsidR="000F40B0" w:rsidRPr="005C2D90">
        <w:rPr>
          <w:rFonts w:cs="ＭＳ 明朝" w:hint="eastAsia"/>
          <w:color w:val="000000"/>
          <w:sz w:val="22"/>
        </w:rPr>
        <w:t>は、買い物に不便を感じる在宅高齢者の日常生活の利便性向上を目的に、本宮市内で買物支援サービス</w:t>
      </w:r>
      <w:r w:rsidR="008633A5" w:rsidRPr="005C2D90">
        <w:rPr>
          <w:rFonts w:cs="ＭＳ 明朝" w:hint="eastAsia"/>
          <w:color w:val="000000"/>
          <w:sz w:val="22"/>
        </w:rPr>
        <w:t>等</w:t>
      </w:r>
      <w:r w:rsidR="000F40B0" w:rsidRPr="005C2D90">
        <w:rPr>
          <w:rFonts w:cs="ＭＳ 明朝" w:hint="eastAsia"/>
          <w:color w:val="000000"/>
          <w:sz w:val="22"/>
        </w:rPr>
        <w:t>を提供する民間事業者等を市の公式ホームページ等で公表することについて必要なことを定める。</w:t>
      </w:r>
    </w:p>
    <w:p w:rsidR="00E94F0A" w:rsidRPr="005C2D90" w:rsidRDefault="00E94F0A" w:rsidP="00E94F0A">
      <w:pPr>
        <w:spacing w:line="360" w:lineRule="atLeast"/>
        <w:ind w:left="240"/>
        <w:rPr>
          <w:rFonts w:cs="ＭＳ 明朝"/>
          <w:sz w:val="22"/>
        </w:rPr>
      </w:pPr>
      <w:r w:rsidRPr="005C2D90">
        <w:rPr>
          <w:rFonts w:cs="ＭＳ 明朝"/>
          <w:sz w:val="22"/>
        </w:rPr>
        <w:t>(</w:t>
      </w:r>
      <w:r w:rsidR="000F40B0" w:rsidRPr="005C2D90">
        <w:rPr>
          <w:rFonts w:cs="ＭＳ 明朝" w:hint="eastAsia"/>
          <w:sz w:val="22"/>
        </w:rPr>
        <w:t>定義</w:t>
      </w:r>
      <w:r w:rsidRPr="005C2D90">
        <w:rPr>
          <w:rFonts w:cs="ＭＳ 明朝"/>
          <w:sz w:val="22"/>
        </w:rPr>
        <w:t>)</w:t>
      </w:r>
    </w:p>
    <w:p w:rsidR="00E94F0A" w:rsidRPr="005C2D90" w:rsidRDefault="00E94F0A" w:rsidP="00E94F0A">
      <w:pPr>
        <w:spacing w:line="360" w:lineRule="atLeast"/>
        <w:ind w:left="240" w:hanging="240"/>
        <w:rPr>
          <w:rFonts w:cs="ＭＳ 明朝"/>
          <w:sz w:val="22"/>
        </w:rPr>
      </w:pPr>
      <w:r w:rsidRPr="005C2D90">
        <w:rPr>
          <w:rFonts w:cs="ＭＳ 明朝" w:hint="eastAsia"/>
          <w:sz w:val="22"/>
        </w:rPr>
        <w:t>第</w:t>
      </w:r>
      <w:r w:rsidRPr="005C2D90">
        <w:rPr>
          <w:rFonts w:cs="ＭＳ 明朝"/>
          <w:sz w:val="22"/>
        </w:rPr>
        <w:t>2</w:t>
      </w:r>
      <w:r w:rsidRPr="005C2D90">
        <w:rPr>
          <w:rFonts w:cs="ＭＳ 明朝" w:hint="eastAsia"/>
          <w:sz w:val="22"/>
        </w:rPr>
        <w:t xml:space="preserve">条　</w:t>
      </w:r>
      <w:r w:rsidR="000F40B0" w:rsidRPr="005C2D90">
        <w:rPr>
          <w:rFonts w:cs="ＭＳ 明朝" w:hint="eastAsia"/>
          <w:sz w:val="22"/>
        </w:rPr>
        <w:t>この</w:t>
      </w:r>
      <w:r w:rsidR="00A37140">
        <w:rPr>
          <w:rFonts w:cs="ＭＳ 明朝" w:hint="eastAsia"/>
          <w:sz w:val="22"/>
        </w:rPr>
        <w:t>告示</w:t>
      </w:r>
      <w:r w:rsidR="000F40B0" w:rsidRPr="005C2D90">
        <w:rPr>
          <w:rFonts w:cs="ＭＳ 明朝" w:hint="eastAsia"/>
          <w:sz w:val="22"/>
        </w:rPr>
        <w:t>において、</w:t>
      </w:r>
      <w:r w:rsidR="000F40B0" w:rsidRPr="005C2D90">
        <w:rPr>
          <w:rFonts w:cs="ＭＳ 明朝" w:hint="eastAsia"/>
          <w:color w:val="000000"/>
          <w:sz w:val="22"/>
        </w:rPr>
        <w:t>買物支援サービス</w:t>
      </w:r>
      <w:r w:rsidR="008633A5" w:rsidRPr="005C2D90">
        <w:rPr>
          <w:rFonts w:cs="ＭＳ 明朝" w:hint="eastAsia"/>
          <w:color w:val="000000"/>
          <w:sz w:val="22"/>
        </w:rPr>
        <w:t>等</w:t>
      </w:r>
      <w:r w:rsidR="000F40B0" w:rsidRPr="005C2D90">
        <w:rPr>
          <w:rFonts w:cs="ＭＳ 明朝" w:hint="eastAsia"/>
          <w:color w:val="000000"/>
          <w:sz w:val="22"/>
        </w:rPr>
        <w:t>を提供する民間事業者等</w:t>
      </w:r>
      <w:r w:rsidR="000F40B0" w:rsidRPr="005C2D90">
        <w:rPr>
          <w:rFonts w:cs="ＭＳ 明朝" w:hint="eastAsia"/>
          <w:sz w:val="22"/>
        </w:rPr>
        <w:t>（以下「事業者等」という。）とは、本宮市民に対して、市民の日常生活に欠かせない食料品や食材、日用品などの配達サービス、御用聞きサービス、買い物代行サービス、移動販売サービス、理髪や電球交換など自宅での役務提供などのサービスを実施している事業者等をいう。</w:t>
      </w:r>
    </w:p>
    <w:p w:rsidR="00E94F0A" w:rsidRPr="005C2D90" w:rsidRDefault="00E94F0A" w:rsidP="00E94F0A">
      <w:pPr>
        <w:spacing w:line="360" w:lineRule="atLeast"/>
        <w:ind w:left="240"/>
        <w:rPr>
          <w:rFonts w:cs="ＭＳ 明朝"/>
          <w:sz w:val="22"/>
        </w:rPr>
      </w:pPr>
      <w:r w:rsidRPr="005C2D90">
        <w:rPr>
          <w:rFonts w:cs="ＭＳ 明朝"/>
          <w:sz w:val="22"/>
        </w:rPr>
        <w:t>(</w:t>
      </w:r>
      <w:r w:rsidR="000F40B0" w:rsidRPr="005C2D90">
        <w:rPr>
          <w:rFonts w:cs="ＭＳ 明朝" w:hint="eastAsia"/>
          <w:sz w:val="22"/>
        </w:rPr>
        <w:t>公表条件</w:t>
      </w:r>
      <w:r w:rsidRPr="005C2D90">
        <w:rPr>
          <w:rFonts w:cs="ＭＳ 明朝"/>
          <w:sz w:val="22"/>
        </w:rPr>
        <w:t>)</w:t>
      </w:r>
    </w:p>
    <w:p w:rsidR="00B355AE" w:rsidRPr="005C2D90" w:rsidRDefault="00E94F0A" w:rsidP="008633A5">
      <w:pPr>
        <w:spacing w:line="360" w:lineRule="atLeast"/>
        <w:ind w:left="240" w:hanging="240"/>
        <w:rPr>
          <w:rFonts w:cs="ＭＳ 明朝"/>
          <w:sz w:val="22"/>
        </w:rPr>
      </w:pPr>
      <w:r w:rsidRPr="005C2D90">
        <w:rPr>
          <w:rFonts w:cs="ＭＳ 明朝" w:hint="eastAsia"/>
          <w:sz w:val="22"/>
        </w:rPr>
        <w:t>第</w:t>
      </w:r>
      <w:r w:rsidRPr="005C2D90">
        <w:rPr>
          <w:rFonts w:cs="ＭＳ 明朝"/>
          <w:sz w:val="22"/>
        </w:rPr>
        <w:t>3</w:t>
      </w:r>
      <w:r w:rsidRPr="005C2D90">
        <w:rPr>
          <w:rFonts w:cs="ＭＳ 明朝" w:hint="eastAsia"/>
          <w:sz w:val="22"/>
        </w:rPr>
        <w:t xml:space="preserve">条　</w:t>
      </w:r>
      <w:r w:rsidR="000F40B0" w:rsidRPr="005C2D90">
        <w:rPr>
          <w:rFonts w:cs="ＭＳ 明朝" w:hint="eastAsia"/>
          <w:sz w:val="22"/>
        </w:rPr>
        <w:t>公表する事業者等は、</w:t>
      </w:r>
      <w:r w:rsidR="00A37140">
        <w:rPr>
          <w:rFonts w:cs="ＭＳ 明朝" w:hint="eastAsia"/>
          <w:sz w:val="22"/>
        </w:rPr>
        <w:t>前</w:t>
      </w:r>
      <w:r w:rsidR="008633A5" w:rsidRPr="005C2D90">
        <w:rPr>
          <w:rFonts w:cs="ＭＳ 明朝" w:hint="eastAsia"/>
          <w:sz w:val="22"/>
        </w:rPr>
        <w:t>条に定めるサービスを継続的に少なくとも1つの中学校区以上の区域で提供する</w:t>
      </w:r>
      <w:r w:rsidR="000F40B0" w:rsidRPr="005C2D90">
        <w:rPr>
          <w:rFonts w:cs="ＭＳ 明朝" w:hint="eastAsia"/>
          <w:sz w:val="22"/>
        </w:rPr>
        <w:t>事業者又は団体（商工会、事業協同組合、NPO等）とする。</w:t>
      </w:r>
    </w:p>
    <w:p w:rsidR="008633A5" w:rsidRPr="005C2D90" w:rsidRDefault="008633A5" w:rsidP="00E94F0A">
      <w:pPr>
        <w:spacing w:line="360" w:lineRule="atLeast"/>
        <w:ind w:left="240" w:hanging="240"/>
        <w:rPr>
          <w:rFonts w:cs="ＭＳ 明朝"/>
          <w:sz w:val="22"/>
        </w:rPr>
      </w:pPr>
      <w:r w:rsidRPr="005C2D90">
        <w:rPr>
          <w:rFonts w:cs="ＭＳ 明朝"/>
          <w:sz w:val="22"/>
        </w:rPr>
        <w:t>2</w:t>
      </w:r>
      <w:r w:rsidRPr="005C2D90">
        <w:rPr>
          <w:rFonts w:cs="ＭＳ 明朝" w:hint="eastAsia"/>
          <w:sz w:val="22"/>
        </w:rPr>
        <w:t xml:space="preserve">　次の各号のいずれかに該当する事業者等は、公表対象としない</w:t>
      </w:r>
      <w:r w:rsidR="00A37140">
        <w:rPr>
          <w:rFonts w:cs="ＭＳ 明朝" w:hint="eastAsia"/>
          <w:sz w:val="22"/>
        </w:rPr>
        <w:t>。</w:t>
      </w:r>
    </w:p>
    <w:p w:rsidR="000F40B0" w:rsidRPr="005C2D90" w:rsidRDefault="000F40B0" w:rsidP="000F40B0">
      <w:pPr>
        <w:spacing w:line="360" w:lineRule="atLeast"/>
        <w:ind w:firstLineChars="100" w:firstLine="220"/>
        <w:rPr>
          <w:rFonts w:cs="ＭＳ 明朝"/>
          <w:sz w:val="22"/>
        </w:rPr>
      </w:pPr>
      <w:r w:rsidRPr="005C2D90">
        <w:rPr>
          <w:rFonts w:cs="ＭＳ 明朝"/>
          <w:sz w:val="22"/>
        </w:rPr>
        <w:t>(1)</w:t>
      </w:r>
      <w:r w:rsidR="008633A5" w:rsidRPr="005C2D90">
        <w:rPr>
          <w:rFonts w:cs="ＭＳ 明朝" w:hint="eastAsia"/>
          <w:sz w:val="22"/>
        </w:rPr>
        <w:t xml:space="preserve">　介護保険法に基づく指定事業者</w:t>
      </w:r>
    </w:p>
    <w:p w:rsidR="000F40B0" w:rsidRPr="005C2D90" w:rsidRDefault="000F40B0" w:rsidP="008633A5">
      <w:pPr>
        <w:spacing w:line="360" w:lineRule="atLeast"/>
        <w:ind w:leftChars="100" w:left="423" w:hangingChars="97" w:hanging="213"/>
        <w:rPr>
          <w:rFonts w:cs="ＭＳ 明朝"/>
          <w:sz w:val="22"/>
        </w:rPr>
      </w:pPr>
      <w:r w:rsidRPr="005C2D90">
        <w:rPr>
          <w:rFonts w:cs="ＭＳ 明朝"/>
          <w:sz w:val="22"/>
        </w:rPr>
        <w:t>(2)</w:t>
      </w:r>
      <w:r w:rsidR="008633A5" w:rsidRPr="005C2D90">
        <w:rPr>
          <w:rFonts w:cs="ＭＳ 明朝" w:hint="eastAsia"/>
          <w:sz w:val="22"/>
        </w:rPr>
        <w:t xml:space="preserve">　暴力団員による不当な行為の防止等に関する法律（平成3年法律第77号）に掲げる暴力団及びそれらの利益となる活動を行う事業者、役員が同法第2条第6号に規定する暴力団員及びそれらの利益となる活動を行う事業者、公序良俗に反する事業を行っていると市が判断した事業者等</w:t>
      </w:r>
    </w:p>
    <w:p w:rsidR="008633A5" w:rsidRPr="005C2D90" w:rsidRDefault="008633A5" w:rsidP="000F40B0">
      <w:pPr>
        <w:spacing w:line="360" w:lineRule="atLeast"/>
        <w:ind w:firstLineChars="100" w:firstLine="220"/>
        <w:rPr>
          <w:rFonts w:cs="ＭＳ 明朝"/>
          <w:sz w:val="22"/>
        </w:rPr>
      </w:pPr>
      <w:r w:rsidRPr="005C2D90">
        <w:rPr>
          <w:rFonts w:cs="ＭＳ 明朝"/>
          <w:sz w:val="22"/>
        </w:rPr>
        <w:t>(</w:t>
      </w:r>
      <w:r w:rsidRPr="005C2D90">
        <w:rPr>
          <w:rFonts w:cs="ＭＳ 明朝" w:hint="eastAsia"/>
          <w:sz w:val="22"/>
        </w:rPr>
        <w:t>3</w:t>
      </w:r>
      <w:r w:rsidRPr="005C2D90">
        <w:rPr>
          <w:rFonts w:cs="ＭＳ 明朝"/>
          <w:sz w:val="22"/>
        </w:rPr>
        <w:t>)</w:t>
      </w:r>
      <w:r w:rsidRPr="005C2D90">
        <w:rPr>
          <w:rFonts w:cs="ＭＳ 明朝" w:hint="eastAsia"/>
          <w:sz w:val="22"/>
        </w:rPr>
        <w:t xml:space="preserve">　政治活動、宗教活動に係る事業者等</w:t>
      </w:r>
    </w:p>
    <w:p w:rsidR="008633A5" w:rsidRPr="005C2D90" w:rsidRDefault="008633A5" w:rsidP="000F40B0">
      <w:pPr>
        <w:spacing w:line="360" w:lineRule="atLeast"/>
        <w:ind w:firstLineChars="100" w:firstLine="220"/>
        <w:rPr>
          <w:rFonts w:cs="ＭＳ 明朝"/>
          <w:sz w:val="22"/>
        </w:rPr>
      </w:pPr>
      <w:r w:rsidRPr="005C2D90">
        <w:rPr>
          <w:rFonts w:cs="ＭＳ 明朝"/>
          <w:sz w:val="22"/>
        </w:rPr>
        <w:t>(</w:t>
      </w:r>
      <w:r w:rsidRPr="005C2D90">
        <w:rPr>
          <w:rFonts w:cs="ＭＳ 明朝" w:hint="eastAsia"/>
          <w:sz w:val="22"/>
        </w:rPr>
        <w:t>4</w:t>
      </w:r>
      <w:r w:rsidRPr="005C2D90">
        <w:rPr>
          <w:rFonts w:cs="ＭＳ 明朝"/>
          <w:sz w:val="22"/>
        </w:rPr>
        <w:t>)</w:t>
      </w:r>
      <w:r w:rsidRPr="005C2D90">
        <w:rPr>
          <w:rFonts w:cs="ＭＳ 明朝" w:hint="eastAsia"/>
          <w:sz w:val="22"/>
        </w:rPr>
        <w:t xml:space="preserve">　公の秩序又は善良の風俗に反するおそれのある事業者等</w:t>
      </w:r>
    </w:p>
    <w:p w:rsidR="008633A5" w:rsidRPr="005C2D90" w:rsidRDefault="008633A5" w:rsidP="000F40B0">
      <w:pPr>
        <w:spacing w:line="360" w:lineRule="atLeast"/>
        <w:ind w:firstLineChars="100" w:firstLine="220"/>
        <w:rPr>
          <w:rFonts w:cs="ＭＳ 明朝"/>
          <w:sz w:val="22"/>
        </w:rPr>
      </w:pPr>
      <w:r w:rsidRPr="005C2D90">
        <w:rPr>
          <w:rFonts w:cs="ＭＳ 明朝"/>
          <w:sz w:val="22"/>
        </w:rPr>
        <w:t>(</w:t>
      </w:r>
      <w:r w:rsidRPr="005C2D90">
        <w:rPr>
          <w:rFonts w:cs="ＭＳ 明朝" w:hint="eastAsia"/>
          <w:sz w:val="22"/>
        </w:rPr>
        <w:t>5</w:t>
      </w:r>
      <w:r w:rsidRPr="005C2D90">
        <w:rPr>
          <w:rFonts w:cs="ＭＳ 明朝"/>
          <w:sz w:val="22"/>
        </w:rPr>
        <w:t>)</w:t>
      </w:r>
      <w:r w:rsidRPr="005C2D90">
        <w:rPr>
          <w:rFonts w:cs="ＭＳ 明朝" w:hint="eastAsia"/>
          <w:sz w:val="22"/>
        </w:rPr>
        <w:t xml:space="preserve">　前各号に掲げるもののほか、公表が妥当でないと市が認める事業者等</w:t>
      </w:r>
    </w:p>
    <w:p w:rsidR="00E94F0A" w:rsidRPr="005C2D90" w:rsidRDefault="00E94F0A" w:rsidP="00E94F0A">
      <w:pPr>
        <w:spacing w:line="360" w:lineRule="atLeast"/>
        <w:ind w:left="240"/>
        <w:rPr>
          <w:rFonts w:cs="ＭＳ 明朝"/>
          <w:sz w:val="22"/>
        </w:rPr>
      </w:pPr>
      <w:r w:rsidRPr="005C2D90">
        <w:rPr>
          <w:rFonts w:cs="ＭＳ 明朝"/>
          <w:sz w:val="22"/>
        </w:rPr>
        <w:t>(</w:t>
      </w:r>
      <w:r w:rsidR="008633A5" w:rsidRPr="005C2D90">
        <w:rPr>
          <w:rFonts w:cs="ＭＳ 明朝" w:hint="eastAsia"/>
          <w:sz w:val="22"/>
        </w:rPr>
        <w:t>公表申請</w:t>
      </w:r>
      <w:r w:rsidRPr="005C2D90">
        <w:rPr>
          <w:rFonts w:cs="ＭＳ 明朝"/>
          <w:sz w:val="22"/>
        </w:rPr>
        <w:t>)</w:t>
      </w:r>
    </w:p>
    <w:p w:rsidR="00E94F0A" w:rsidRPr="005C2D90" w:rsidRDefault="00E94F0A" w:rsidP="008633A5">
      <w:pPr>
        <w:spacing w:line="360" w:lineRule="atLeast"/>
        <w:ind w:left="240" w:hanging="240"/>
        <w:rPr>
          <w:rFonts w:cs="ＭＳ 明朝"/>
          <w:sz w:val="22"/>
        </w:rPr>
      </w:pPr>
      <w:r w:rsidRPr="005C2D90">
        <w:rPr>
          <w:rFonts w:cs="ＭＳ 明朝" w:hint="eastAsia"/>
          <w:sz w:val="22"/>
        </w:rPr>
        <w:t>第</w:t>
      </w:r>
      <w:r w:rsidRPr="005C2D90">
        <w:rPr>
          <w:rFonts w:cs="ＭＳ 明朝"/>
          <w:sz w:val="22"/>
        </w:rPr>
        <w:t>4</w:t>
      </w:r>
      <w:r w:rsidRPr="005C2D90">
        <w:rPr>
          <w:rFonts w:cs="ＭＳ 明朝" w:hint="eastAsia"/>
          <w:sz w:val="22"/>
        </w:rPr>
        <w:t xml:space="preserve">条　</w:t>
      </w:r>
      <w:r w:rsidR="008633A5" w:rsidRPr="005C2D90">
        <w:rPr>
          <w:rFonts w:cs="ＭＳ 明朝" w:hint="eastAsia"/>
          <w:sz w:val="22"/>
        </w:rPr>
        <w:t>公表を希望する事業者等は、本宮市高齢者買物支援等事業者公表</w:t>
      </w:r>
      <w:r w:rsidR="00396E46" w:rsidRPr="005C2D90">
        <w:rPr>
          <w:rFonts w:cs="ＭＳ 明朝" w:hint="eastAsia"/>
          <w:sz w:val="22"/>
        </w:rPr>
        <w:t>等</w:t>
      </w:r>
      <w:r w:rsidR="008633A5" w:rsidRPr="005C2D90">
        <w:rPr>
          <w:rFonts w:cs="ＭＳ 明朝" w:hint="eastAsia"/>
          <w:sz w:val="22"/>
        </w:rPr>
        <w:t>申請書（</w:t>
      </w:r>
      <w:r w:rsidR="00A37140">
        <w:rPr>
          <w:rFonts w:cs="ＭＳ 明朝" w:hint="eastAsia"/>
          <w:sz w:val="22"/>
        </w:rPr>
        <w:t>以下「申請書」という。」</w:t>
      </w:r>
      <w:r w:rsidR="008633A5" w:rsidRPr="005C2D90">
        <w:rPr>
          <w:rFonts w:cs="ＭＳ 明朝" w:hint="eastAsia"/>
          <w:sz w:val="22"/>
        </w:rPr>
        <w:t>）を市に提出しなければならない。</w:t>
      </w:r>
    </w:p>
    <w:p w:rsidR="00E94F0A" w:rsidRPr="005C2D90" w:rsidRDefault="00E94F0A" w:rsidP="00E94F0A">
      <w:pPr>
        <w:spacing w:line="360" w:lineRule="atLeast"/>
        <w:ind w:left="240"/>
        <w:rPr>
          <w:rFonts w:cs="ＭＳ 明朝"/>
          <w:sz w:val="22"/>
        </w:rPr>
      </w:pPr>
      <w:r w:rsidRPr="005C2D90">
        <w:rPr>
          <w:rFonts w:cs="ＭＳ 明朝"/>
          <w:sz w:val="22"/>
        </w:rPr>
        <w:t>(</w:t>
      </w:r>
      <w:r w:rsidR="000F40B0" w:rsidRPr="005C2D90">
        <w:rPr>
          <w:rFonts w:cs="ＭＳ 明朝" w:hint="eastAsia"/>
          <w:sz w:val="22"/>
        </w:rPr>
        <w:t>審査</w:t>
      </w:r>
      <w:r w:rsidRPr="005C2D90">
        <w:rPr>
          <w:rFonts w:cs="ＭＳ 明朝"/>
          <w:sz w:val="22"/>
        </w:rPr>
        <w:t>)</w:t>
      </w:r>
    </w:p>
    <w:p w:rsidR="008633A5" w:rsidRPr="005C2D90" w:rsidRDefault="00E94F0A" w:rsidP="008633A5">
      <w:pPr>
        <w:spacing w:line="360" w:lineRule="atLeast"/>
        <w:ind w:left="240" w:hanging="240"/>
        <w:rPr>
          <w:rFonts w:cs="ＭＳ 明朝"/>
          <w:sz w:val="22"/>
        </w:rPr>
      </w:pPr>
      <w:r w:rsidRPr="005C2D90">
        <w:rPr>
          <w:rFonts w:cs="ＭＳ 明朝" w:hint="eastAsia"/>
          <w:sz w:val="22"/>
        </w:rPr>
        <w:t>第</w:t>
      </w:r>
      <w:r w:rsidRPr="005C2D90">
        <w:rPr>
          <w:rFonts w:cs="ＭＳ 明朝"/>
          <w:sz w:val="22"/>
        </w:rPr>
        <w:t>5</w:t>
      </w:r>
      <w:r w:rsidRPr="005C2D90">
        <w:rPr>
          <w:rFonts w:cs="ＭＳ 明朝" w:hint="eastAsia"/>
          <w:sz w:val="22"/>
        </w:rPr>
        <w:t xml:space="preserve">条　</w:t>
      </w:r>
      <w:r w:rsidR="008633A5" w:rsidRPr="005C2D90">
        <w:rPr>
          <w:rFonts w:cs="ＭＳ 明朝" w:hint="eastAsia"/>
          <w:sz w:val="22"/>
        </w:rPr>
        <w:t>市は、前条の公表申請があった場合、書類審査等により第3条に定める基準により公表する。</w:t>
      </w:r>
    </w:p>
    <w:p w:rsidR="00E94F0A" w:rsidRPr="005C2D90" w:rsidRDefault="00E94F0A" w:rsidP="00E94F0A">
      <w:pPr>
        <w:spacing w:line="360" w:lineRule="atLeast"/>
        <w:ind w:left="240"/>
        <w:rPr>
          <w:rFonts w:cs="ＭＳ 明朝"/>
          <w:sz w:val="22"/>
        </w:rPr>
      </w:pPr>
      <w:r w:rsidRPr="005C2D90">
        <w:rPr>
          <w:rFonts w:cs="ＭＳ 明朝"/>
          <w:sz w:val="22"/>
        </w:rPr>
        <w:t>(</w:t>
      </w:r>
      <w:r w:rsidR="000F40B0" w:rsidRPr="005C2D90">
        <w:rPr>
          <w:rFonts w:cs="ＭＳ 明朝" w:hint="eastAsia"/>
          <w:sz w:val="22"/>
        </w:rPr>
        <w:t>公表内容</w:t>
      </w:r>
      <w:r w:rsidR="008633A5" w:rsidRPr="005C2D90">
        <w:rPr>
          <w:rFonts w:cs="ＭＳ 明朝" w:hint="eastAsia"/>
          <w:sz w:val="22"/>
        </w:rPr>
        <w:t>の</w:t>
      </w:r>
      <w:r w:rsidR="000F40B0" w:rsidRPr="005C2D90">
        <w:rPr>
          <w:rFonts w:cs="ＭＳ 明朝" w:hint="eastAsia"/>
          <w:sz w:val="22"/>
        </w:rPr>
        <w:t>変更</w:t>
      </w:r>
      <w:r w:rsidR="00396E46" w:rsidRPr="005C2D90">
        <w:rPr>
          <w:rFonts w:cs="ＭＳ 明朝" w:hint="eastAsia"/>
          <w:sz w:val="22"/>
        </w:rPr>
        <w:t>等</w:t>
      </w:r>
      <w:r w:rsidRPr="005C2D90">
        <w:rPr>
          <w:rFonts w:cs="ＭＳ 明朝"/>
          <w:sz w:val="22"/>
        </w:rPr>
        <w:t>)</w:t>
      </w:r>
    </w:p>
    <w:p w:rsidR="008633A5" w:rsidRPr="005C2D90" w:rsidRDefault="00E94F0A" w:rsidP="008633A5">
      <w:pPr>
        <w:spacing w:line="360" w:lineRule="atLeast"/>
        <w:ind w:left="240" w:hanging="240"/>
        <w:rPr>
          <w:rFonts w:cs="ＭＳ 明朝"/>
          <w:sz w:val="22"/>
        </w:rPr>
      </w:pPr>
      <w:r w:rsidRPr="005C2D90">
        <w:rPr>
          <w:rFonts w:cs="ＭＳ 明朝" w:hint="eastAsia"/>
          <w:sz w:val="22"/>
        </w:rPr>
        <w:t>第</w:t>
      </w:r>
      <w:r w:rsidRPr="005C2D90">
        <w:rPr>
          <w:rFonts w:cs="ＭＳ 明朝"/>
          <w:sz w:val="22"/>
        </w:rPr>
        <w:t>6</w:t>
      </w:r>
      <w:r w:rsidRPr="005C2D90">
        <w:rPr>
          <w:rFonts w:cs="ＭＳ 明朝" w:hint="eastAsia"/>
          <w:sz w:val="22"/>
        </w:rPr>
        <w:t xml:space="preserve">条　</w:t>
      </w:r>
      <w:r w:rsidR="008633A5" w:rsidRPr="005C2D90">
        <w:rPr>
          <w:rFonts w:cs="ＭＳ 明朝" w:hint="eastAsia"/>
          <w:sz w:val="22"/>
        </w:rPr>
        <w:t>公表申請内容に変更があった事業者等は、本宮市高齢者買物支援等事業者公表</w:t>
      </w:r>
      <w:r w:rsidR="00396E46" w:rsidRPr="005C2D90">
        <w:rPr>
          <w:rFonts w:cs="ＭＳ 明朝" w:hint="eastAsia"/>
          <w:sz w:val="22"/>
        </w:rPr>
        <w:t>事項に</w:t>
      </w:r>
      <w:r w:rsidR="008633A5" w:rsidRPr="005C2D90">
        <w:rPr>
          <w:rFonts w:cs="ＭＳ 明朝" w:hint="eastAsia"/>
          <w:sz w:val="22"/>
        </w:rPr>
        <w:t>変更</w:t>
      </w:r>
      <w:r w:rsidR="00396E46" w:rsidRPr="005C2D90">
        <w:rPr>
          <w:rFonts w:cs="ＭＳ 明朝" w:hint="eastAsia"/>
          <w:sz w:val="22"/>
        </w:rPr>
        <w:t>ある時、または公表の停止・廃止を希望する時は申請書により</w:t>
      </w:r>
      <w:r w:rsidR="008633A5" w:rsidRPr="005C2D90">
        <w:rPr>
          <w:rFonts w:cs="ＭＳ 明朝" w:hint="eastAsia"/>
          <w:sz w:val="22"/>
        </w:rPr>
        <w:t>市に届け出なければならない。</w:t>
      </w:r>
    </w:p>
    <w:p w:rsidR="00E94F0A" w:rsidRPr="005C2D90" w:rsidRDefault="00E94F0A" w:rsidP="00E94F0A">
      <w:pPr>
        <w:spacing w:line="360" w:lineRule="atLeast"/>
        <w:ind w:left="240"/>
        <w:rPr>
          <w:rFonts w:cs="ＭＳ 明朝"/>
          <w:sz w:val="22"/>
        </w:rPr>
      </w:pPr>
      <w:r w:rsidRPr="005C2D90">
        <w:rPr>
          <w:rFonts w:cs="ＭＳ 明朝"/>
          <w:sz w:val="22"/>
        </w:rPr>
        <w:t>(</w:t>
      </w:r>
      <w:r w:rsidR="000F40B0" w:rsidRPr="005C2D90">
        <w:rPr>
          <w:rFonts w:cs="ＭＳ 明朝" w:hint="eastAsia"/>
          <w:sz w:val="22"/>
        </w:rPr>
        <w:t>公表</w:t>
      </w:r>
      <w:r w:rsidR="008633A5" w:rsidRPr="005C2D90">
        <w:rPr>
          <w:rFonts w:cs="ＭＳ 明朝" w:hint="eastAsia"/>
          <w:sz w:val="22"/>
        </w:rPr>
        <w:t>の</w:t>
      </w:r>
      <w:r w:rsidR="000F40B0" w:rsidRPr="005C2D90">
        <w:rPr>
          <w:rFonts w:cs="ＭＳ 明朝" w:hint="eastAsia"/>
          <w:sz w:val="22"/>
        </w:rPr>
        <w:t>取消</w:t>
      </w:r>
      <w:r w:rsidRPr="005C2D90">
        <w:rPr>
          <w:rFonts w:cs="ＭＳ 明朝"/>
          <w:sz w:val="22"/>
        </w:rPr>
        <w:t>)</w:t>
      </w:r>
    </w:p>
    <w:p w:rsidR="00E94F0A" w:rsidRPr="005C2D90" w:rsidRDefault="00E94F0A" w:rsidP="00E94F0A">
      <w:pPr>
        <w:spacing w:line="360" w:lineRule="atLeast"/>
        <w:ind w:left="240" w:hanging="240"/>
        <w:rPr>
          <w:rFonts w:cs="ＭＳ 明朝"/>
          <w:sz w:val="22"/>
        </w:rPr>
      </w:pPr>
      <w:r w:rsidRPr="005C2D90">
        <w:rPr>
          <w:rFonts w:cs="ＭＳ 明朝" w:hint="eastAsia"/>
          <w:sz w:val="22"/>
        </w:rPr>
        <w:t>第</w:t>
      </w:r>
      <w:r w:rsidRPr="005C2D90">
        <w:rPr>
          <w:rFonts w:cs="ＭＳ 明朝"/>
          <w:sz w:val="22"/>
        </w:rPr>
        <w:t>7</w:t>
      </w:r>
      <w:r w:rsidRPr="005C2D90">
        <w:rPr>
          <w:rFonts w:cs="ＭＳ 明朝" w:hint="eastAsia"/>
          <w:sz w:val="22"/>
        </w:rPr>
        <w:t xml:space="preserve">条　</w:t>
      </w:r>
      <w:r w:rsidR="008633A5" w:rsidRPr="005C2D90">
        <w:rPr>
          <w:rFonts w:cs="ＭＳ 明朝" w:hint="eastAsia"/>
          <w:sz w:val="22"/>
        </w:rPr>
        <w:t>市は、</w:t>
      </w:r>
      <w:r w:rsidR="00A37140">
        <w:rPr>
          <w:rFonts w:cs="ＭＳ 明朝" w:hint="eastAsia"/>
          <w:sz w:val="22"/>
        </w:rPr>
        <w:t>前</w:t>
      </w:r>
      <w:r w:rsidR="008633A5" w:rsidRPr="005C2D90">
        <w:rPr>
          <w:rFonts w:cs="ＭＳ 明朝" w:hint="eastAsia"/>
          <w:sz w:val="22"/>
        </w:rPr>
        <w:t>条の規定による届け出があった場合のほか、次の各号に掲げる状況が認められた場合は、公表を取り消すことができる。</w:t>
      </w:r>
    </w:p>
    <w:p w:rsidR="008633A5" w:rsidRPr="005C2D90" w:rsidRDefault="008633A5" w:rsidP="008633A5">
      <w:pPr>
        <w:pStyle w:val="a5"/>
        <w:numPr>
          <w:ilvl w:val="0"/>
          <w:numId w:val="1"/>
        </w:numPr>
        <w:spacing w:line="360" w:lineRule="atLeast"/>
        <w:ind w:leftChars="0"/>
        <w:rPr>
          <w:rFonts w:cs="ＭＳ 明朝"/>
          <w:sz w:val="22"/>
        </w:rPr>
      </w:pPr>
      <w:r w:rsidRPr="005C2D90">
        <w:rPr>
          <w:rFonts w:cs="ＭＳ 明朝" w:hint="eastAsia"/>
          <w:sz w:val="22"/>
        </w:rPr>
        <w:t>事業者等が廃業若しくはそれと同等の状況であることが認められた場合</w:t>
      </w:r>
    </w:p>
    <w:p w:rsidR="008633A5" w:rsidRPr="005C2D90" w:rsidRDefault="008633A5" w:rsidP="008633A5">
      <w:pPr>
        <w:spacing w:line="360" w:lineRule="atLeast"/>
        <w:ind w:leftChars="100" w:left="210"/>
        <w:rPr>
          <w:rFonts w:cs="ＭＳ 明朝"/>
          <w:sz w:val="22"/>
        </w:rPr>
      </w:pPr>
      <w:r w:rsidRPr="005C2D90">
        <w:rPr>
          <w:rFonts w:cs="ＭＳ 明朝"/>
          <w:sz w:val="22"/>
        </w:rPr>
        <w:t>(2)</w:t>
      </w:r>
      <w:r w:rsidRPr="005C2D90">
        <w:rPr>
          <w:rFonts w:cs="ＭＳ 明朝" w:hint="eastAsia"/>
          <w:sz w:val="22"/>
        </w:rPr>
        <w:t xml:space="preserve">　第3条に定める公表基準に反する状況があった場合</w:t>
      </w:r>
    </w:p>
    <w:p w:rsidR="008633A5" w:rsidRPr="005C2D90" w:rsidRDefault="008633A5" w:rsidP="008633A5">
      <w:pPr>
        <w:spacing w:line="360" w:lineRule="atLeast"/>
        <w:ind w:left="240"/>
        <w:rPr>
          <w:rFonts w:cs="ＭＳ 明朝"/>
          <w:sz w:val="22"/>
        </w:rPr>
      </w:pPr>
      <w:r w:rsidRPr="005C2D90">
        <w:rPr>
          <w:rFonts w:cs="ＭＳ 明朝"/>
          <w:sz w:val="22"/>
        </w:rPr>
        <w:lastRenderedPageBreak/>
        <w:t>(</w:t>
      </w:r>
      <w:r w:rsidRPr="005C2D90">
        <w:rPr>
          <w:rFonts w:cs="ＭＳ 明朝" w:hint="eastAsia"/>
          <w:sz w:val="22"/>
        </w:rPr>
        <w:t>サービスの提供</w:t>
      </w:r>
      <w:r w:rsidRPr="005C2D90">
        <w:rPr>
          <w:rFonts w:cs="ＭＳ 明朝"/>
          <w:sz w:val="22"/>
        </w:rPr>
        <w:t>)</w:t>
      </w:r>
    </w:p>
    <w:p w:rsidR="008633A5" w:rsidRPr="005C2D90" w:rsidRDefault="008633A5" w:rsidP="008633A5">
      <w:pPr>
        <w:spacing w:line="360" w:lineRule="atLeast"/>
        <w:ind w:left="240" w:hanging="240"/>
        <w:rPr>
          <w:rFonts w:cs="ＭＳ 明朝"/>
          <w:sz w:val="22"/>
        </w:rPr>
      </w:pPr>
      <w:r w:rsidRPr="005C2D90">
        <w:rPr>
          <w:rFonts w:cs="ＭＳ 明朝" w:hint="eastAsia"/>
          <w:sz w:val="22"/>
        </w:rPr>
        <w:t>第8条　サービスの提供は、事業者等と利用者の直接取引とし、市は関与しない。また、トラブルが発生した場合は、当事者間で解決に努めるものとする。</w:t>
      </w:r>
    </w:p>
    <w:p w:rsidR="008633A5" w:rsidRPr="005C2D90" w:rsidRDefault="008633A5" w:rsidP="008633A5">
      <w:pPr>
        <w:spacing w:line="360" w:lineRule="atLeast"/>
        <w:ind w:left="240"/>
        <w:rPr>
          <w:rFonts w:cs="ＭＳ 明朝"/>
          <w:sz w:val="22"/>
        </w:rPr>
      </w:pPr>
      <w:r w:rsidRPr="005C2D90">
        <w:rPr>
          <w:rFonts w:cs="ＭＳ 明朝"/>
          <w:sz w:val="22"/>
        </w:rPr>
        <w:t>(</w:t>
      </w:r>
      <w:r w:rsidRPr="005C2D90">
        <w:rPr>
          <w:rFonts w:cs="ＭＳ 明朝" w:hint="eastAsia"/>
          <w:sz w:val="22"/>
        </w:rPr>
        <w:t>市への協力</w:t>
      </w:r>
      <w:r w:rsidRPr="005C2D90">
        <w:rPr>
          <w:rFonts w:cs="ＭＳ 明朝"/>
          <w:sz w:val="22"/>
        </w:rPr>
        <w:t>)</w:t>
      </w:r>
    </w:p>
    <w:p w:rsidR="008633A5" w:rsidRPr="005C2D90" w:rsidRDefault="008633A5" w:rsidP="008633A5">
      <w:pPr>
        <w:spacing w:line="360" w:lineRule="atLeast"/>
        <w:ind w:left="240" w:hanging="240"/>
        <w:rPr>
          <w:rFonts w:cs="ＭＳ 明朝"/>
          <w:sz w:val="22"/>
        </w:rPr>
      </w:pPr>
      <w:r w:rsidRPr="005C2D90">
        <w:rPr>
          <w:rFonts w:cs="ＭＳ 明朝" w:hint="eastAsia"/>
          <w:sz w:val="22"/>
        </w:rPr>
        <w:t>第9条　事業者等は、市の求めに応じ報告等について協力に努めるものとする。</w:t>
      </w:r>
    </w:p>
    <w:p w:rsidR="000F40B0" w:rsidRPr="005C2D90" w:rsidRDefault="000F40B0" w:rsidP="000F40B0">
      <w:pPr>
        <w:spacing w:line="360" w:lineRule="atLeast"/>
        <w:ind w:left="240"/>
        <w:rPr>
          <w:rFonts w:cs="ＭＳ 明朝"/>
          <w:sz w:val="22"/>
        </w:rPr>
      </w:pPr>
      <w:r w:rsidRPr="005C2D90">
        <w:rPr>
          <w:rFonts w:cs="ＭＳ 明朝"/>
          <w:sz w:val="22"/>
        </w:rPr>
        <w:t>(</w:t>
      </w:r>
      <w:r w:rsidRPr="005C2D90">
        <w:rPr>
          <w:rFonts w:cs="ＭＳ 明朝" w:hint="eastAsia"/>
          <w:sz w:val="22"/>
        </w:rPr>
        <w:t>その他</w:t>
      </w:r>
      <w:r w:rsidRPr="005C2D90">
        <w:rPr>
          <w:rFonts w:cs="ＭＳ 明朝"/>
          <w:sz w:val="22"/>
        </w:rPr>
        <w:t>)</w:t>
      </w:r>
    </w:p>
    <w:p w:rsidR="00C84DEE" w:rsidRPr="005C2D90" w:rsidRDefault="000F40B0" w:rsidP="000F40B0">
      <w:pPr>
        <w:spacing w:line="360" w:lineRule="atLeast"/>
        <w:ind w:left="240" w:hanging="240"/>
        <w:rPr>
          <w:rFonts w:cs="ＭＳ 明朝"/>
          <w:sz w:val="22"/>
        </w:rPr>
      </w:pPr>
      <w:r w:rsidRPr="005C2D90">
        <w:rPr>
          <w:rFonts w:cs="ＭＳ 明朝" w:hint="eastAsia"/>
          <w:sz w:val="22"/>
        </w:rPr>
        <w:t>第</w:t>
      </w:r>
      <w:r w:rsidR="008633A5" w:rsidRPr="005C2D90">
        <w:rPr>
          <w:rFonts w:cs="ＭＳ 明朝" w:hint="eastAsia"/>
          <w:sz w:val="22"/>
        </w:rPr>
        <w:t>10</w:t>
      </w:r>
      <w:r w:rsidRPr="005C2D90">
        <w:rPr>
          <w:rFonts w:cs="ＭＳ 明朝" w:hint="eastAsia"/>
          <w:sz w:val="22"/>
        </w:rPr>
        <w:t>条　この</w:t>
      </w:r>
      <w:r w:rsidR="00A37140">
        <w:rPr>
          <w:rFonts w:cs="ＭＳ 明朝" w:hint="eastAsia"/>
          <w:sz w:val="22"/>
        </w:rPr>
        <w:t>告示</w:t>
      </w:r>
      <w:r w:rsidRPr="005C2D90">
        <w:rPr>
          <w:rFonts w:cs="ＭＳ 明朝" w:hint="eastAsia"/>
          <w:sz w:val="22"/>
        </w:rPr>
        <w:t>に定めるもののほか、必要な事項は、市長が別に定める</w:t>
      </w:r>
    </w:p>
    <w:p w:rsidR="00E94F0A" w:rsidRPr="005C2D90" w:rsidRDefault="00E94F0A" w:rsidP="00E94F0A">
      <w:pPr>
        <w:spacing w:line="360" w:lineRule="atLeast"/>
        <w:ind w:left="720"/>
        <w:rPr>
          <w:rFonts w:cs="ＭＳ 明朝"/>
          <w:sz w:val="22"/>
        </w:rPr>
      </w:pPr>
      <w:r w:rsidRPr="005C2D90">
        <w:rPr>
          <w:rFonts w:cs="ＭＳ 明朝" w:hint="eastAsia"/>
          <w:sz w:val="22"/>
        </w:rPr>
        <w:t>附　則</w:t>
      </w:r>
    </w:p>
    <w:p w:rsidR="00E94F0A" w:rsidRPr="005C2D90" w:rsidRDefault="00E94F0A" w:rsidP="00E94F0A">
      <w:pPr>
        <w:spacing w:line="360" w:lineRule="atLeast"/>
        <w:ind w:firstLine="240"/>
        <w:rPr>
          <w:rFonts w:cs="ＭＳ 明朝"/>
          <w:sz w:val="22"/>
        </w:rPr>
      </w:pPr>
      <w:r w:rsidRPr="005C2D90">
        <w:rPr>
          <w:rFonts w:cs="ＭＳ 明朝" w:hint="eastAsia"/>
          <w:sz w:val="22"/>
        </w:rPr>
        <w:t>この</w:t>
      </w:r>
      <w:r w:rsidR="00A37140">
        <w:rPr>
          <w:rFonts w:cs="ＭＳ 明朝" w:hint="eastAsia"/>
          <w:sz w:val="22"/>
        </w:rPr>
        <w:t>告示</w:t>
      </w:r>
      <w:r w:rsidR="000F6B7A" w:rsidRPr="005C2D90">
        <w:rPr>
          <w:rFonts w:cs="ＭＳ 明朝" w:hint="eastAsia"/>
          <w:sz w:val="22"/>
        </w:rPr>
        <w:t>は、</w:t>
      </w:r>
      <w:r w:rsidR="005C2D90">
        <w:rPr>
          <w:rFonts w:cs="ＭＳ 明朝" w:hint="eastAsia"/>
          <w:sz w:val="22"/>
        </w:rPr>
        <w:t>公布の日から</w:t>
      </w:r>
      <w:r w:rsidR="000F40B0" w:rsidRPr="005C2D90">
        <w:rPr>
          <w:rFonts w:cs="ＭＳ 明朝" w:hint="eastAsia"/>
          <w:sz w:val="22"/>
        </w:rPr>
        <w:t>施行</w:t>
      </w:r>
      <w:r w:rsidRPr="005C2D90">
        <w:rPr>
          <w:rFonts w:cs="ＭＳ 明朝" w:hint="eastAsia"/>
          <w:sz w:val="22"/>
        </w:rPr>
        <w:t>する。</w:t>
      </w:r>
    </w:p>
    <w:p w:rsidR="00E94F0A" w:rsidRDefault="00E94F0A" w:rsidP="00E94F0A">
      <w:pPr>
        <w:spacing w:line="350" w:lineRule="atLeast"/>
        <w:rPr>
          <w:sz w:val="22"/>
        </w:rPr>
      </w:pPr>
    </w:p>
    <w:p w:rsidR="00B3319B" w:rsidRDefault="00B3319B" w:rsidP="00E94F0A">
      <w:pPr>
        <w:spacing w:line="350" w:lineRule="atLeast"/>
        <w:rPr>
          <w:sz w:val="22"/>
        </w:rPr>
      </w:pPr>
    </w:p>
    <w:p w:rsidR="00534B6B" w:rsidRDefault="00534B6B" w:rsidP="00E94F0A">
      <w:pPr>
        <w:spacing w:line="350" w:lineRule="atLeast"/>
        <w:rPr>
          <w:sz w:val="22"/>
        </w:rPr>
      </w:pPr>
    </w:p>
    <w:p w:rsidR="00534B6B" w:rsidRDefault="00534B6B" w:rsidP="00E94F0A">
      <w:pPr>
        <w:spacing w:line="350" w:lineRule="atLeast"/>
        <w:rPr>
          <w:sz w:val="22"/>
        </w:rPr>
      </w:pPr>
    </w:p>
    <w:p w:rsidR="00D440C9" w:rsidRDefault="00D440C9" w:rsidP="00E94F0A">
      <w:pPr>
        <w:spacing w:line="350" w:lineRule="atLeast"/>
        <w:rPr>
          <w:sz w:val="22"/>
        </w:rPr>
      </w:pPr>
    </w:p>
    <w:p w:rsidR="00D440C9" w:rsidRDefault="00D440C9" w:rsidP="00E94F0A">
      <w:pPr>
        <w:spacing w:line="350" w:lineRule="atLeast"/>
        <w:rPr>
          <w:sz w:val="22"/>
        </w:rPr>
      </w:pPr>
    </w:p>
    <w:p w:rsidR="00D440C9" w:rsidRPr="005574EC" w:rsidRDefault="00D440C9" w:rsidP="00E94F0A">
      <w:pPr>
        <w:spacing w:line="350" w:lineRule="atLeast"/>
        <w:rPr>
          <w:color w:val="FFFFFF" w:themeColor="background1"/>
          <w:sz w:val="22"/>
        </w:rPr>
      </w:pPr>
    </w:p>
    <w:p w:rsidR="00D440C9" w:rsidRPr="005574EC" w:rsidRDefault="00396E46" w:rsidP="00E94F0A">
      <w:pPr>
        <w:spacing w:line="350" w:lineRule="atLeast"/>
        <w:rPr>
          <w:color w:val="FFFFFF" w:themeColor="background1"/>
          <w:sz w:val="22"/>
        </w:rPr>
      </w:pPr>
      <w:r w:rsidRPr="005574EC">
        <w:rPr>
          <w:rFonts w:hint="eastAsia"/>
          <w:color w:val="FFFFFF" w:themeColor="background1"/>
          <w:sz w:val="22"/>
        </w:rPr>
        <w:t>備考</w:t>
      </w:r>
    </w:p>
    <w:p w:rsidR="00B3319B" w:rsidRPr="005574EC" w:rsidRDefault="00B3319B" w:rsidP="00E94F0A">
      <w:pPr>
        <w:spacing w:line="350" w:lineRule="atLeast"/>
        <w:rPr>
          <w:color w:val="FFFFFF" w:themeColor="background1"/>
          <w:sz w:val="22"/>
        </w:rPr>
      </w:pPr>
      <w:r w:rsidRPr="005574EC">
        <w:rPr>
          <w:rFonts w:hint="eastAsia"/>
          <w:color w:val="FFFFFF" w:themeColor="background1"/>
          <w:sz w:val="22"/>
        </w:rPr>
        <w:t>＊（生活支援等に関する情報の公表）</w:t>
      </w:r>
    </w:p>
    <w:p w:rsidR="00396E46" w:rsidRPr="005574EC" w:rsidRDefault="00B3319B" w:rsidP="00D440C9">
      <w:pPr>
        <w:spacing w:line="350" w:lineRule="atLeast"/>
        <w:ind w:leftChars="100" w:left="430" w:hangingChars="100" w:hanging="220"/>
        <w:rPr>
          <w:color w:val="FFFFFF" w:themeColor="background1"/>
          <w:sz w:val="22"/>
        </w:rPr>
      </w:pPr>
      <w:r w:rsidRPr="005574EC">
        <w:rPr>
          <w:rFonts w:hint="eastAsia"/>
          <w:color w:val="FFFFFF" w:themeColor="background1"/>
          <w:sz w:val="22"/>
        </w:rPr>
        <w:t>老人福祉法第１２条の３</w:t>
      </w:r>
      <w:r w:rsidR="00D440C9" w:rsidRPr="005574EC">
        <w:rPr>
          <w:rFonts w:hint="eastAsia"/>
          <w:color w:val="FFFFFF" w:themeColor="background1"/>
          <w:sz w:val="22"/>
        </w:rPr>
        <w:t xml:space="preserve">　</w:t>
      </w:r>
      <w:r w:rsidRPr="005574EC">
        <w:rPr>
          <w:rFonts w:hint="eastAsia"/>
          <w:color w:val="FFFFFF" w:themeColor="background1"/>
          <w:sz w:val="22"/>
        </w:rPr>
        <w:t>市町村は、生活支援等を行う者から提供を受けた当該生活支援等を行う者が行う生活支援等の内容に関する情報その他の厚生労働省令で定める情報についいて、公表を行うよう努めなければならない。（平成２６年法８３・追加）</w:t>
      </w:r>
    </w:p>
    <w:p w:rsidR="00396E46" w:rsidRDefault="00396E46">
      <w:pPr>
        <w:widowControl/>
        <w:jc w:val="left"/>
        <w:rPr>
          <w:color w:val="BFBFBF" w:themeColor="background1" w:themeShade="BF"/>
          <w:sz w:val="22"/>
        </w:rPr>
      </w:pPr>
      <w:r>
        <w:rPr>
          <w:color w:val="BFBFBF" w:themeColor="background1" w:themeShade="BF"/>
          <w:sz w:val="22"/>
        </w:rPr>
        <w:br w:type="page"/>
      </w:r>
    </w:p>
    <w:p w:rsidR="005C2D90" w:rsidRDefault="005C2D90" w:rsidP="00396E46">
      <w:pPr>
        <w:rPr>
          <w:sz w:val="22"/>
        </w:rPr>
        <w:sectPr w:rsidR="005C2D90" w:rsidSect="00396E46">
          <w:pgSz w:w="11906" w:h="16838" w:code="9"/>
          <w:pgMar w:top="1418" w:right="1418" w:bottom="1418" w:left="1418" w:header="720" w:footer="720" w:gutter="0"/>
          <w:cols w:space="425"/>
          <w:docGrid w:linePitch="286" w:charSpace="190"/>
        </w:sectPr>
      </w:pPr>
    </w:p>
    <w:p w:rsidR="00B3319B" w:rsidRPr="005C2D90" w:rsidRDefault="00396E46" w:rsidP="00396E46">
      <w:pPr>
        <w:rPr>
          <w:sz w:val="22"/>
        </w:rPr>
      </w:pPr>
      <w:r w:rsidRPr="005C2D90">
        <w:rPr>
          <w:rFonts w:hint="eastAsia"/>
          <w:sz w:val="22"/>
        </w:rPr>
        <w:lastRenderedPageBreak/>
        <w:t>様式第1号（第４条・第６条関係）</w:t>
      </w:r>
    </w:p>
    <w:p w:rsidR="00396E46" w:rsidRPr="005C2D90" w:rsidRDefault="00396E46" w:rsidP="00396E46">
      <w:pPr>
        <w:rPr>
          <w:rFonts w:cs="ＭＳ 明朝"/>
          <w:sz w:val="22"/>
        </w:rPr>
      </w:pPr>
    </w:p>
    <w:p w:rsidR="00396E46" w:rsidRPr="005C2D90" w:rsidRDefault="00396E46" w:rsidP="00396E46">
      <w:pPr>
        <w:jc w:val="center"/>
        <w:rPr>
          <w:rFonts w:cs="ＭＳ 明朝"/>
          <w:sz w:val="22"/>
        </w:rPr>
      </w:pPr>
      <w:r w:rsidRPr="005C2D90">
        <w:rPr>
          <w:rFonts w:cs="ＭＳ 明朝" w:hint="eastAsia"/>
          <w:sz w:val="22"/>
        </w:rPr>
        <w:t>本宮市高齢者買物支援等事業者公表等申請書</w:t>
      </w:r>
    </w:p>
    <w:p w:rsidR="00396E46" w:rsidRPr="005C2D90" w:rsidRDefault="00396E46" w:rsidP="00396E46">
      <w:pPr>
        <w:rPr>
          <w:sz w:val="22"/>
        </w:rPr>
      </w:pPr>
    </w:p>
    <w:p w:rsidR="00396E46" w:rsidRPr="005C2D90" w:rsidRDefault="00396E46" w:rsidP="00396E46">
      <w:pPr>
        <w:ind w:firstLineChars="100" w:firstLine="220"/>
        <w:rPr>
          <w:sz w:val="22"/>
        </w:rPr>
      </w:pPr>
      <w:r w:rsidRPr="005C2D90">
        <w:rPr>
          <w:rFonts w:hint="eastAsia"/>
          <w:sz w:val="22"/>
        </w:rPr>
        <w:t>本宮市長　様</w:t>
      </w:r>
    </w:p>
    <w:p w:rsidR="00396E46" w:rsidRPr="005C2D90" w:rsidRDefault="00396E46" w:rsidP="00396E46">
      <w:pPr>
        <w:rPr>
          <w:sz w:val="22"/>
        </w:rPr>
      </w:pPr>
    </w:p>
    <w:p w:rsidR="00396E46" w:rsidRPr="005C2D90" w:rsidRDefault="00396E46" w:rsidP="00396E46">
      <w:pPr>
        <w:ind w:firstLineChars="100" w:firstLine="220"/>
        <w:rPr>
          <w:rFonts w:cs="ＭＳ 明朝"/>
          <w:color w:val="000000"/>
          <w:sz w:val="22"/>
        </w:rPr>
      </w:pPr>
      <w:r w:rsidRPr="005C2D90">
        <w:rPr>
          <w:rFonts w:hint="eastAsia"/>
          <w:sz w:val="22"/>
        </w:rPr>
        <w:t>私は、</w:t>
      </w:r>
      <w:r w:rsidRPr="005C2D90">
        <w:rPr>
          <w:rFonts w:cs="ＭＳ 明朝" w:hint="eastAsia"/>
          <w:color w:val="000000"/>
          <w:sz w:val="22"/>
        </w:rPr>
        <w:t xml:space="preserve">本宮市高齢者買物支援等事業者公表事業実施要綱により、公表　（　希望　・　</w:t>
      </w:r>
    </w:p>
    <w:p w:rsidR="00396E46" w:rsidRPr="005C2D90" w:rsidRDefault="00396E46" w:rsidP="00396E46">
      <w:pPr>
        <w:rPr>
          <w:rFonts w:cs="ＭＳ 明朝"/>
          <w:color w:val="000000"/>
          <w:sz w:val="22"/>
        </w:rPr>
      </w:pPr>
      <w:r w:rsidRPr="005C2D90">
        <w:rPr>
          <w:rFonts w:cs="ＭＳ 明朝" w:hint="eastAsia"/>
          <w:color w:val="000000"/>
          <w:sz w:val="22"/>
        </w:rPr>
        <w:t>内容の変更　・　停止　・　廃止　）の申請をします。</w:t>
      </w:r>
    </w:p>
    <w:p w:rsidR="00396E46" w:rsidRPr="005C2D90" w:rsidRDefault="00396E46" w:rsidP="00396E46">
      <w:pPr>
        <w:rPr>
          <w:sz w:val="22"/>
        </w:rPr>
      </w:pPr>
    </w:p>
    <w:p w:rsidR="00396E46" w:rsidRPr="005C2D90" w:rsidRDefault="00396E46" w:rsidP="00396E46">
      <w:pPr>
        <w:jc w:val="right"/>
        <w:rPr>
          <w:sz w:val="22"/>
        </w:rPr>
      </w:pPr>
      <w:r w:rsidRPr="005C2D90">
        <w:rPr>
          <w:rFonts w:hint="eastAsia"/>
          <w:sz w:val="22"/>
        </w:rPr>
        <w:t>申請日：　　　年　　　月　　　日</w:t>
      </w:r>
    </w:p>
    <w:tbl>
      <w:tblPr>
        <w:tblStyle w:val="a6"/>
        <w:tblW w:w="9209" w:type="dxa"/>
        <w:tblLayout w:type="fixed"/>
        <w:tblLook w:val="04A0" w:firstRow="1" w:lastRow="0" w:firstColumn="1" w:lastColumn="0" w:noHBand="0" w:noVBand="1"/>
      </w:tblPr>
      <w:tblGrid>
        <w:gridCol w:w="1410"/>
        <w:gridCol w:w="3547"/>
        <w:gridCol w:w="1842"/>
        <w:gridCol w:w="2410"/>
      </w:tblGrid>
      <w:tr w:rsidR="00396E46" w:rsidRPr="005C2D90" w:rsidTr="00396E46">
        <w:tc>
          <w:tcPr>
            <w:tcW w:w="1410" w:type="dxa"/>
            <w:vAlign w:val="center"/>
          </w:tcPr>
          <w:p w:rsidR="00396E46" w:rsidRPr="005C2D90" w:rsidRDefault="00396E46" w:rsidP="00396E46">
            <w:pPr>
              <w:jc w:val="distribute"/>
              <w:rPr>
                <w:sz w:val="22"/>
              </w:rPr>
            </w:pPr>
            <w:r w:rsidRPr="005C2D90">
              <w:rPr>
                <w:rFonts w:hint="eastAsia"/>
                <w:sz w:val="22"/>
              </w:rPr>
              <w:t>店舗等の</w:t>
            </w:r>
          </w:p>
          <w:p w:rsidR="00396E46" w:rsidRPr="005C2D90" w:rsidRDefault="00396E46" w:rsidP="00396E46">
            <w:pPr>
              <w:jc w:val="distribute"/>
              <w:rPr>
                <w:sz w:val="22"/>
              </w:rPr>
            </w:pPr>
            <w:r w:rsidRPr="005C2D90">
              <w:rPr>
                <w:rFonts w:hint="eastAsia"/>
                <w:sz w:val="22"/>
              </w:rPr>
              <w:t>名称</w:t>
            </w:r>
          </w:p>
        </w:tc>
        <w:tc>
          <w:tcPr>
            <w:tcW w:w="7799" w:type="dxa"/>
            <w:gridSpan w:val="3"/>
            <w:vAlign w:val="center"/>
          </w:tcPr>
          <w:p w:rsidR="00396E46" w:rsidRPr="005C2D90" w:rsidRDefault="00396E46" w:rsidP="00396E46">
            <w:pPr>
              <w:rPr>
                <w:sz w:val="22"/>
              </w:rPr>
            </w:pPr>
          </w:p>
          <w:p w:rsidR="00396E46" w:rsidRPr="005C2D90" w:rsidRDefault="00396E46" w:rsidP="00396E46">
            <w:pPr>
              <w:rPr>
                <w:sz w:val="22"/>
              </w:rPr>
            </w:pPr>
          </w:p>
        </w:tc>
      </w:tr>
      <w:tr w:rsidR="00396E46" w:rsidRPr="005C2D90" w:rsidTr="00396E46">
        <w:tc>
          <w:tcPr>
            <w:tcW w:w="1410" w:type="dxa"/>
            <w:vAlign w:val="center"/>
          </w:tcPr>
          <w:p w:rsidR="00396E46" w:rsidRPr="005C2D90" w:rsidRDefault="00396E46" w:rsidP="00396E46">
            <w:pPr>
              <w:jc w:val="distribute"/>
              <w:rPr>
                <w:sz w:val="22"/>
              </w:rPr>
            </w:pPr>
            <w:r w:rsidRPr="005C2D90">
              <w:rPr>
                <w:rFonts w:hint="eastAsia"/>
                <w:sz w:val="22"/>
              </w:rPr>
              <w:t>店舗等の</w:t>
            </w:r>
          </w:p>
          <w:p w:rsidR="00396E46" w:rsidRPr="005C2D90" w:rsidRDefault="00396E46" w:rsidP="00396E46">
            <w:pPr>
              <w:jc w:val="distribute"/>
              <w:rPr>
                <w:sz w:val="22"/>
              </w:rPr>
            </w:pPr>
            <w:r w:rsidRPr="005C2D90">
              <w:rPr>
                <w:rFonts w:hint="eastAsia"/>
                <w:sz w:val="22"/>
              </w:rPr>
              <w:t>所在地</w:t>
            </w:r>
          </w:p>
        </w:tc>
        <w:tc>
          <w:tcPr>
            <w:tcW w:w="7799" w:type="dxa"/>
            <w:gridSpan w:val="3"/>
            <w:vAlign w:val="center"/>
          </w:tcPr>
          <w:p w:rsidR="00396E46" w:rsidRPr="005C2D90" w:rsidRDefault="00396E46" w:rsidP="00396E46">
            <w:pPr>
              <w:rPr>
                <w:sz w:val="22"/>
              </w:rPr>
            </w:pPr>
            <w:r w:rsidRPr="005C2D90">
              <w:rPr>
                <w:rFonts w:hint="eastAsia"/>
                <w:sz w:val="22"/>
              </w:rPr>
              <w:t>〒</w:t>
            </w:r>
          </w:p>
          <w:p w:rsidR="00396E46" w:rsidRPr="005C2D90" w:rsidRDefault="00396E46" w:rsidP="00396E46">
            <w:pPr>
              <w:rPr>
                <w:sz w:val="22"/>
              </w:rPr>
            </w:pPr>
          </w:p>
        </w:tc>
      </w:tr>
      <w:tr w:rsidR="00396E46" w:rsidRPr="005C2D90" w:rsidTr="00396E46">
        <w:tc>
          <w:tcPr>
            <w:tcW w:w="1410" w:type="dxa"/>
            <w:vAlign w:val="center"/>
          </w:tcPr>
          <w:p w:rsidR="00396E46" w:rsidRPr="005C2D90" w:rsidRDefault="00396E46" w:rsidP="00396E46">
            <w:pPr>
              <w:jc w:val="distribute"/>
              <w:rPr>
                <w:sz w:val="22"/>
              </w:rPr>
            </w:pPr>
            <w:r w:rsidRPr="005C2D90">
              <w:rPr>
                <w:rFonts w:hint="eastAsia"/>
                <w:sz w:val="22"/>
              </w:rPr>
              <w:t>電話番号</w:t>
            </w:r>
          </w:p>
        </w:tc>
        <w:tc>
          <w:tcPr>
            <w:tcW w:w="3547" w:type="dxa"/>
            <w:vAlign w:val="center"/>
          </w:tcPr>
          <w:p w:rsidR="00396E46" w:rsidRPr="005C2D90" w:rsidRDefault="00396E46" w:rsidP="00396E46">
            <w:pPr>
              <w:rPr>
                <w:sz w:val="22"/>
              </w:rPr>
            </w:pPr>
          </w:p>
        </w:tc>
        <w:tc>
          <w:tcPr>
            <w:tcW w:w="1842" w:type="dxa"/>
            <w:vAlign w:val="center"/>
          </w:tcPr>
          <w:p w:rsidR="00396E46" w:rsidRPr="005C2D90" w:rsidRDefault="00396E46" w:rsidP="00396E46">
            <w:pPr>
              <w:jc w:val="distribute"/>
              <w:rPr>
                <w:sz w:val="22"/>
              </w:rPr>
            </w:pPr>
            <w:r w:rsidRPr="005C2D90">
              <w:rPr>
                <w:rFonts w:hint="eastAsia"/>
                <w:sz w:val="22"/>
              </w:rPr>
              <w:t>メールアドレス</w:t>
            </w:r>
          </w:p>
        </w:tc>
        <w:tc>
          <w:tcPr>
            <w:tcW w:w="2410" w:type="dxa"/>
            <w:vAlign w:val="center"/>
          </w:tcPr>
          <w:p w:rsidR="00396E46" w:rsidRPr="005C2D90" w:rsidRDefault="00396E46" w:rsidP="00396E46">
            <w:pPr>
              <w:rPr>
                <w:sz w:val="22"/>
              </w:rPr>
            </w:pPr>
          </w:p>
        </w:tc>
      </w:tr>
      <w:tr w:rsidR="00396E46" w:rsidRPr="005C2D90" w:rsidTr="00396E46">
        <w:tc>
          <w:tcPr>
            <w:tcW w:w="1410" w:type="dxa"/>
            <w:vAlign w:val="center"/>
          </w:tcPr>
          <w:p w:rsidR="00396E46" w:rsidRPr="005C2D90" w:rsidRDefault="00396E46" w:rsidP="00396E46">
            <w:pPr>
              <w:jc w:val="distribute"/>
              <w:rPr>
                <w:sz w:val="22"/>
              </w:rPr>
            </w:pPr>
            <w:r w:rsidRPr="005C2D90">
              <w:rPr>
                <w:rFonts w:hint="eastAsia"/>
                <w:sz w:val="22"/>
              </w:rPr>
              <w:t>FAX番号</w:t>
            </w:r>
          </w:p>
        </w:tc>
        <w:tc>
          <w:tcPr>
            <w:tcW w:w="3547" w:type="dxa"/>
            <w:vAlign w:val="center"/>
          </w:tcPr>
          <w:p w:rsidR="00396E46" w:rsidRPr="005C2D90" w:rsidRDefault="00396E46" w:rsidP="00396E46">
            <w:pPr>
              <w:rPr>
                <w:sz w:val="22"/>
              </w:rPr>
            </w:pPr>
          </w:p>
        </w:tc>
        <w:tc>
          <w:tcPr>
            <w:tcW w:w="1842" w:type="dxa"/>
            <w:vAlign w:val="center"/>
          </w:tcPr>
          <w:p w:rsidR="00396E46" w:rsidRPr="005C2D90" w:rsidRDefault="00396E46" w:rsidP="00396E46">
            <w:pPr>
              <w:jc w:val="distribute"/>
              <w:rPr>
                <w:sz w:val="22"/>
              </w:rPr>
            </w:pPr>
            <w:r w:rsidRPr="005C2D90">
              <w:rPr>
                <w:rFonts w:hint="eastAsia"/>
                <w:sz w:val="22"/>
              </w:rPr>
              <w:t>ホームページ</w:t>
            </w:r>
          </w:p>
        </w:tc>
        <w:tc>
          <w:tcPr>
            <w:tcW w:w="2410" w:type="dxa"/>
            <w:vAlign w:val="center"/>
          </w:tcPr>
          <w:p w:rsidR="00396E46" w:rsidRPr="005C2D90" w:rsidRDefault="00396E46" w:rsidP="00396E46">
            <w:pPr>
              <w:rPr>
                <w:sz w:val="22"/>
              </w:rPr>
            </w:pPr>
          </w:p>
        </w:tc>
      </w:tr>
      <w:tr w:rsidR="00396E46" w:rsidRPr="005C2D90" w:rsidTr="00396E46">
        <w:tc>
          <w:tcPr>
            <w:tcW w:w="1410" w:type="dxa"/>
            <w:vAlign w:val="center"/>
          </w:tcPr>
          <w:p w:rsidR="00396E46" w:rsidRPr="005C2D90" w:rsidRDefault="00396E46" w:rsidP="00396E46">
            <w:pPr>
              <w:jc w:val="distribute"/>
              <w:rPr>
                <w:sz w:val="22"/>
              </w:rPr>
            </w:pPr>
            <w:r w:rsidRPr="005C2D90">
              <w:rPr>
                <w:rFonts w:hint="eastAsia"/>
                <w:sz w:val="22"/>
              </w:rPr>
              <w:t>業　種</w:t>
            </w:r>
          </w:p>
        </w:tc>
        <w:tc>
          <w:tcPr>
            <w:tcW w:w="7799" w:type="dxa"/>
            <w:gridSpan w:val="3"/>
            <w:vAlign w:val="center"/>
          </w:tcPr>
          <w:p w:rsidR="00396E46" w:rsidRPr="005C2D90" w:rsidRDefault="00396E46" w:rsidP="00396E46">
            <w:pPr>
              <w:rPr>
                <w:sz w:val="22"/>
              </w:rPr>
            </w:pPr>
            <w:r w:rsidRPr="005C2D90">
              <w:rPr>
                <w:rFonts w:hint="eastAsia"/>
                <w:sz w:val="22"/>
              </w:rPr>
              <w:t>□食料品・食材</w:t>
            </w:r>
            <w:r w:rsidR="00C15B4F">
              <w:rPr>
                <w:rFonts w:hint="eastAsia"/>
                <w:sz w:val="22"/>
              </w:rPr>
              <w:t>配達</w:t>
            </w:r>
            <w:r w:rsidRPr="005C2D90">
              <w:rPr>
                <w:rFonts w:hint="eastAsia"/>
                <w:sz w:val="22"/>
              </w:rPr>
              <w:t>（　　　　　　　　　　　　　　　　　　　　　　　　）</w:t>
            </w:r>
          </w:p>
          <w:p w:rsidR="00396E46" w:rsidRPr="005C2D90" w:rsidRDefault="00396E46" w:rsidP="00396E46">
            <w:pPr>
              <w:rPr>
                <w:sz w:val="22"/>
              </w:rPr>
            </w:pPr>
            <w:r w:rsidRPr="005C2D90">
              <w:rPr>
                <w:rFonts w:hint="eastAsia"/>
                <w:sz w:val="22"/>
              </w:rPr>
              <w:t>□日用品配達（　　　　　　　　　　　　　　　　　　　　　　　　　　　）</w:t>
            </w:r>
          </w:p>
          <w:p w:rsidR="00396E46" w:rsidRPr="005C2D90" w:rsidRDefault="00396E46" w:rsidP="00396E46">
            <w:pPr>
              <w:rPr>
                <w:sz w:val="22"/>
              </w:rPr>
            </w:pPr>
            <w:r w:rsidRPr="005C2D90">
              <w:rPr>
                <w:rFonts w:hint="eastAsia"/>
                <w:sz w:val="22"/>
              </w:rPr>
              <w:t>□御用聞き（　　　　　　　　　　　　　　　　　　　　　　　　　　　　）</w:t>
            </w:r>
          </w:p>
          <w:p w:rsidR="00396E46" w:rsidRPr="005C2D90" w:rsidRDefault="00396E46" w:rsidP="00396E46">
            <w:pPr>
              <w:rPr>
                <w:sz w:val="22"/>
              </w:rPr>
            </w:pPr>
            <w:r w:rsidRPr="005C2D90">
              <w:rPr>
                <w:rFonts w:hint="eastAsia"/>
                <w:sz w:val="22"/>
              </w:rPr>
              <w:t>□買い物代行（　　　　　　　　　　　　　　　　　　　　　　　　　　　）</w:t>
            </w:r>
          </w:p>
          <w:p w:rsidR="00396E46" w:rsidRPr="005C2D90" w:rsidRDefault="00396E46" w:rsidP="00396E46">
            <w:pPr>
              <w:rPr>
                <w:sz w:val="22"/>
              </w:rPr>
            </w:pPr>
            <w:r w:rsidRPr="005C2D90">
              <w:rPr>
                <w:rFonts w:hint="eastAsia"/>
                <w:sz w:val="22"/>
              </w:rPr>
              <w:t>□移動販売（　　　　　　　　　　　　　　　　　　　　　　　　　　　　）</w:t>
            </w:r>
          </w:p>
          <w:p w:rsidR="00396E46" w:rsidRPr="005C2D90" w:rsidRDefault="00396E46" w:rsidP="00396E46">
            <w:pPr>
              <w:rPr>
                <w:sz w:val="22"/>
              </w:rPr>
            </w:pPr>
            <w:r w:rsidRPr="005C2D90">
              <w:rPr>
                <w:rFonts w:hint="eastAsia"/>
                <w:sz w:val="22"/>
              </w:rPr>
              <w:t>□自宅での役務提供（　　　　　　　　　　　　　　　　　　　　　　　　）</w:t>
            </w:r>
          </w:p>
        </w:tc>
      </w:tr>
      <w:tr w:rsidR="00396E46" w:rsidRPr="005C2D90" w:rsidTr="00396E46">
        <w:trPr>
          <w:trHeight w:val="572"/>
        </w:trPr>
        <w:tc>
          <w:tcPr>
            <w:tcW w:w="1410" w:type="dxa"/>
            <w:vAlign w:val="center"/>
          </w:tcPr>
          <w:p w:rsidR="00396E46" w:rsidRPr="005C2D90" w:rsidRDefault="00396E46" w:rsidP="00396E46">
            <w:pPr>
              <w:jc w:val="distribute"/>
              <w:rPr>
                <w:sz w:val="22"/>
              </w:rPr>
            </w:pPr>
            <w:r w:rsidRPr="005C2D90">
              <w:rPr>
                <w:rFonts w:hint="eastAsia"/>
                <w:sz w:val="22"/>
              </w:rPr>
              <w:t>主な</w:t>
            </w:r>
          </w:p>
          <w:p w:rsidR="00396E46" w:rsidRPr="005C2D90" w:rsidRDefault="00396E46" w:rsidP="00396E46">
            <w:pPr>
              <w:jc w:val="distribute"/>
              <w:rPr>
                <w:sz w:val="22"/>
              </w:rPr>
            </w:pPr>
            <w:r w:rsidRPr="005C2D90">
              <w:rPr>
                <w:rFonts w:hint="eastAsia"/>
                <w:sz w:val="22"/>
              </w:rPr>
              <w:t>取扱品</w:t>
            </w:r>
          </w:p>
        </w:tc>
        <w:tc>
          <w:tcPr>
            <w:tcW w:w="7799" w:type="dxa"/>
            <w:gridSpan w:val="3"/>
            <w:vAlign w:val="center"/>
          </w:tcPr>
          <w:p w:rsidR="00396E46" w:rsidRPr="005C2D90" w:rsidRDefault="00396E46" w:rsidP="00396E46">
            <w:pPr>
              <w:rPr>
                <w:sz w:val="22"/>
              </w:rPr>
            </w:pPr>
          </w:p>
        </w:tc>
      </w:tr>
      <w:tr w:rsidR="00396E46" w:rsidRPr="005C2D90" w:rsidTr="00396E46">
        <w:trPr>
          <w:trHeight w:val="572"/>
        </w:trPr>
        <w:tc>
          <w:tcPr>
            <w:tcW w:w="1410" w:type="dxa"/>
            <w:vAlign w:val="center"/>
          </w:tcPr>
          <w:p w:rsidR="00396E46" w:rsidRPr="005C2D90" w:rsidRDefault="00396E46" w:rsidP="00396E46">
            <w:pPr>
              <w:jc w:val="distribute"/>
              <w:rPr>
                <w:sz w:val="22"/>
              </w:rPr>
            </w:pPr>
            <w:r w:rsidRPr="005C2D90">
              <w:rPr>
                <w:rFonts w:hint="eastAsia"/>
                <w:sz w:val="22"/>
              </w:rPr>
              <w:t>営業時間</w:t>
            </w:r>
          </w:p>
        </w:tc>
        <w:tc>
          <w:tcPr>
            <w:tcW w:w="7799" w:type="dxa"/>
            <w:gridSpan w:val="3"/>
            <w:vAlign w:val="center"/>
          </w:tcPr>
          <w:p w:rsidR="00396E46" w:rsidRPr="005C2D90" w:rsidRDefault="00396E46" w:rsidP="00396E46">
            <w:pPr>
              <w:rPr>
                <w:sz w:val="22"/>
              </w:rPr>
            </w:pPr>
          </w:p>
        </w:tc>
      </w:tr>
      <w:tr w:rsidR="00396E46" w:rsidRPr="005C2D90" w:rsidTr="00396E46">
        <w:trPr>
          <w:trHeight w:val="572"/>
        </w:trPr>
        <w:tc>
          <w:tcPr>
            <w:tcW w:w="1410" w:type="dxa"/>
            <w:vAlign w:val="center"/>
          </w:tcPr>
          <w:p w:rsidR="00396E46" w:rsidRPr="005C2D90" w:rsidRDefault="00396E46" w:rsidP="00396E46">
            <w:pPr>
              <w:jc w:val="distribute"/>
              <w:rPr>
                <w:sz w:val="22"/>
              </w:rPr>
            </w:pPr>
            <w:r w:rsidRPr="005C2D90">
              <w:rPr>
                <w:rFonts w:hint="eastAsia"/>
                <w:sz w:val="22"/>
              </w:rPr>
              <w:t>定休日</w:t>
            </w:r>
          </w:p>
        </w:tc>
        <w:tc>
          <w:tcPr>
            <w:tcW w:w="7799" w:type="dxa"/>
            <w:gridSpan w:val="3"/>
            <w:vAlign w:val="center"/>
          </w:tcPr>
          <w:p w:rsidR="00396E46" w:rsidRPr="005C2D90" w:rsidRDefault="00396E46" w:rsidP="00396E46">
            <w:pPr>
              <w:rPr>
                <w:sz w:val="22"/>
              </w:rPr>
            </w:pPr>
          </w:p>
        </w:tc>
      </w:tr>
      <w:tr w:rsidR="00396E46" w:rsidRPr="005C2D90" w:rsidTr="00396E46">
        <w:trPr>
          <w:trHeight w:val="572"/>
        </w:trPr>
        <w:tc>
          <w:tcPr>
            <w:tcW w:w="1410" w:type="dxa"/>
            <w:vAlign w:val="center"/>
          </w:tcPr>
          <w:p w:rsidR="00396E46" w:rsidRPr="005C2D90" w:rsidRDefault="00396E46" w:rsidP="00396E46">
            <w:pPr>
              <w:jc w:val="distribute"/>
              <w:rPr>
                <w:sz w:val="22"/>
              </w:rPr>
            </w:pPr>
            <w:r w:rsidRPr="005C2D90">
              <w:rPr>
                <w:rFonts w:hint="eastAsia"/>
                <w:sz w:val="22"/>
              </w:rPr>
              <w:t>注文方法</w:t>
            </w:r>
          </w:p>
        </w:tc>
        <w:tc>
          <w:tcPr>
            <w:tcW w:w="7799" w:type="dxa"/>
            <w:gridSpan w:val="3"/>
            <w:vAlign w:val="center"/>
          </w:tcPr>
          <w:p w:rsidR="00396E46" w:rsidRPr="005C2D90" w:rsidRDefault="00396E46" w:rsidP="00396E46">
            <w:pPr>
              <w:rPr>
                <w:sz w:val="22"/>
              </w:rPr>
            </w:pPr>
          </w:p>
        </w:tc>
      </w:tr>
      <w:tr w:rsidR="00396E46" w:rsidRPr="005C2D90" w:rsidTr="00396E46">
        <w:trPr>
          <w:trHeight w:val="572"/>
        </w:trPr>
        <w:tc>
          <w:tcPr>
            <w:tcW w:w="1410" w:type="dxa"/>
            <w:vAlign w:val="center"/>
          </w:tcPr>
          <w:p w:rsidR="00396E46" w:rsidRPr="005C2D90" w:rsidRDefault="00396E46" w:rsidP="00396E46">
            <w:pPr>
              <w:jc w:val="distribute"/>
              <w:rPr>
                <w:sz w:val="22"/>
              </w:rPr>
            </w:pPr>
            <w:r w:rsidRPr="005C2D90">
              <w:rPr>
                <w:rFonts w:hint="eastAsia"/>
                <w:sz w:val="22"/>
              </w:rPr>
              <w:t>配送地区</w:t>
            </w:r>
          </w:p>
        </w:tc>
        <w:tc>
          <w:tcPr>
            <w:tcW w:w="7799" w:type="dxa"/>
            <w:gridSpan w:val="3"/>
            <w:vAlign w:val="center"/>
          </w:tcPr>
          <w:p w:rsidR="00396E46" w:rsidRPr="005C2D90" w:rsidRDefault="00396E46" w:rsidP="00396E46">
            <w:pPr>
              <w:rPr>
                <w:sz w:val="22"/>
              </w:rPr>
            </w:pPr>
            <w:r w:rsidRPr="005C2D90">
              <w:rPr>
                <w:rFonts w:hint="eastAsia"/>
                <w:sz w:val="22"/>
              </w:rPr>
              <w:t>□本宮一中学区内　　　□本宮二中学区内　　　□白沢中学区内</w:t>
            </w:r>
          </w:p>
        </w:tc>
      </w:tr>
      <w:tr w:rsidR="00396E46" w:rsidRPr="005C2D90" w:rsidTr="00396E46">
        <w:trPr>
          <w:trHeight w:val="572"/>
        </w:trPr>
        <w:tc>
          <w:tcPr>
            <w:tcW w:w="1410" w:type="dxa"/>
            <w:vAlign w:val="center"/>
          </w:tcPr>
          <w:p w:rsidR="00396E46" w:rsidRPr="005C2D90" w:rsidRDefault="00396E46" w:rsidP="00396E46">
            <w:pPr>
              <w:jc w:val="distribute"/>
              <w:rPr>
                <w:sz w:val="22"/>
              </w:rPr>
            </w:pPr>
            <w:r w:rsidRPr="005C2D90">
              <w:rPr>
                <w:rFonts w:hint="eastAsia"/>
                <w:sz w:val="22"/>
              </w:rPr>
              <w:t>宅配料・</w:t>
            </w:r>
          </w:p>
          <w:p w:rsidR="00396E46" w:rsidRPr="005C2D90" w:rsidRDefault="00396E46" w:rsidP="00396E46">
            <w:pPr>
              <w:jc w:val="distribute"/>
              <w:rPr>
                <w:sz w:val="22"/>
              </w:rPr>
            </w:pPr>
            <w:r w:rsidRPr="005C2D90">
              <w:rPr>
                <w:rFonts w:hint="eastAsia"/>
                <w:sz w:val="22"/>
              </w:rPr>
              <w:t>出張料等</w:t>
            </w:r>
          </w:p>
        </w:tc>
        <w:tc>
          <w:tcPr>
            <w:tcW w:w="7799" w:type="dxa"/>
            <w:gridSpan w:val="3"/>
            <w:vAlign w:val="center"/>
          </w:tcPr>
          <w:p w:rsidR="00396E46" w:rsidRPr="005C2D90" w:rsidRDefault="00396E46" w:rsidP="00396E46">
            <w:pPr>
              <w:rPr>
                <w:sz w:val="22"/>
              </w:rPr>
            </w:pPr>
            <w:r w:rsidRPr="005C2D90">
              <w:rPr>
                <w:rFonts w:hint="eastAsia"/>
                <w:sz w:val="22"/>
              </w:rPr>
              <w:t>□無料</w:t>
            </w:r>
          </w:p>
          <w:p w:rsidR="00396E46" w:rsidRPr="005C2D90" w:rsidRDefault="00396E46" w:rsidP="00396E46">
            <w:pPr>
              <w:rPr>
                <w:sz w:val="22"/>
              </w:rPr>
            </w:pPr>
            <w:r w:rsidRPr="005C2D90">
              <w:rPr>
                <w:rFonts w:hint="eastAsia"/>
                <w:sz w:val="22"/>
              </w:rPr>
              <w:t>□有料（　　　　　　　　　　　　　　　　　　　　　　　　　　　　　）</w:t>
            </w:r>
          </w:p>
        </w:tc>
      </w:tr>
      <w:tr w:rsidR="00396E46" w:rsidRPr="005C2D90" w:rsidTr="00396E46">
        <w:trPr>
          <w:trHeight w:val="572"/>
        </w:trPr>
        <w:tc>
          <w:tcPr>
            <w:tcW w:w="1410" w:type="dxa"/>
            <w:vAlign w:val="center"/>
          </w:tcPr>
          <w:p w:rsidR="00396E46" w:rsidRPr="005C2D90" w:rsidRDefault="00396E46" w:rsidP="00396E46">
            <w:pPr>
              <w:jc w:val="distribute"/>
              <w:rPr>
                <w:sz w:val="22"/>
              </w:rPr>
            </w:pPr>
            <w:r w:rsidRPr="005C2D90">
              <w:rPr>
                <w:rFonts w:hint="eastAsia"/>
                <w:sz w:val="22"/>
              </w:rPr>
              <w:t>申請担当者</w:t>
            </w:r>
          </w:p>
        </w:tc>
        <w:tc>
          <w:tcPr>
            <w:tcW w:w="7799" w:type="dxa"/>
            <w:gridSpan w:val="3"/>
            <w:vAlign w:val="center"/>
          </w:tcPr>
          <w:p w:rsidR="00396E46" w:rsidRPr="005C2D90" w:rsidRDefault="00396E46" w:rsidP="00396E46">
            <w:pPr>
              <w:rPr>
                <w:sz w:val="22"/>
              </w:rPr>
            </w:pPr>
            <w:r w:rsidRPr="005C2D90">
              <w:rPr>
                <w:rFonts w:hint="eastAsia"/>
                <w:sz w:val="22"/>
              </w:rPr>
              <w:t>(部署)　　　　　　　　　　(役職・氏名)</w:t>
            </w:r>
          </w:p>
        </w:tc>
      </w:tr>
      <w:tr w:rsidR="00396E46" w:rsidRPr="005C2D90" w:rsidTr="00396E46">
        <w:trPr>
          <w:trHeight w:val="1195"/>
        </w:trPr>
        <w:tc>
          <w:tcPr>
            <w:tcW w:w="1410" w:type="dxa"/>
            <w:vAlign w:val="center"/>
          </w:tcPr>
          <w:p w:rsidR="00396E46" w:rsidRPr="005C2D90" w:rsidRDefault="00396E46" w:rsidP="00396E46">
            <w:pPr>
              <w:jc w:val="distribute"/>
              <w:rPr>
                <w:sz w:val="22"/>
              </w:rPr>
            </w:pPr>
            <w:r w:rsidRPr="005C2D90">
              <w:rPr>
                <w:rFonts w:hint="eastAsia"/>
                <w:sz w:val="22"/>
              </w:rPr>
              <w:t>備　考</w:t>
            </w:r>
          </w:p>
        </w:tc>
        <w:tc>
          <w:tcPr>
            <w:tcW w:w="7799" w:type="dxa"/>
            <w:gridSpan w:val="3"/>
            <w:vAlign w:val="center"/>
          </w:tcPr>
          <w:p w:rsidR="00396E46" w:rsidRPr="005C2D90" w:rsidRDefault="00396E46" w:rsidP="00396E46">
            <w:pPr>
              <w:rPr>
                <w:sz w:val="22"/>
              </w:rPr>
            </w:pPr>
          </w:p>
        </w:tc>
      </w:tr>
    </w:tbl>
    <w:p w:rsidR="00396E46" w:rsidRPr="005C2D90" w:rsidRDefault="00396E46" w:rsidP="00396E46">
      <w:pPr>
        <w:ind w:left="220" w:hangingChars="100" w:hanging="220"/>
        <w:rPr>
          <w:rFonts w:cs="ＭＳ 明朝"/>
          <w:color w:val="000000"/>
          <w:sz w:val="22"/>
        </w:rPr>
      </w:pPr>
      <w:r w:rsidRPr="005C2D90">
        <w:rPr>
          <w:rFonts w:hint="eastAsia"/>
          <w:sz w:val="22"/>
        </w:rPr>
        <w:t>＊申請内容に変更が生じた時、または</w:t>
      </w:r>
      <w:r w:rsidRPr="005C2D90">
        <w:rPr>
          <w:rFonts w:cs="ＭＳ 明朝" w:hint="eastAsia"/>
          <w:color w:val="000000"/>
          <w:sz w:val="22"/>
        </w:rPr>
        <w:t>変更ある時、公表の停止や廃止を希望する時は、速やかに届出ください。</w:t>
      </w:r>
    </w:p>
    <w:p w:rsidR="00396E46" w:rsidRPr="005C2D90" w:rsidRDefault="00396E46" w:rsidP="00396E46">
      <w:pPr>
        <w:ind w:left="220" w:hangingChars="100" w:hanging="220"/>
        <w:rPr>
          <w:rFonts w:cs="ＭＳ 明朝"/>
          <w:color w:val="000000"/>
          <w:sz w:val="22"/>
        </w:rPr>
      </w:pPr>
    </w:p>
    <w:p w:rsidR="00396E46" w:rsidRPr="005C2D90" w:rsidRDefault="00396E46" w:rsidP="00396E46">
      <w:pPr>
        <w:ind w:left="220" w:hangingChars="100" w:hanging="220"/>
        <w:rPr>
          <w:rFonts w:cs="ＭＳ 明朝"/>
          <w:color w:val="000000"/>
          <w:sz w:val="22"/>
        </w:rPr>
      </w:pPr>
      <w:r w:rsidRPr="005C2D90">
        <w:rPr>
          <w:rFonts w:cs="ＭＳ 明朝" w:hint="eastAsia"/>
          <w:color w:val="000000"/>
          <w:sz w:val="22"/>
        </w:rPr>
        <w:t>事務処理欄</w:t>
      </w:r>
    </w:p>
    <w:tbl>
      <w:tblPr>
        <w:tblStyle w:val="a6"/>
        <w:tblW w:w="9067" w:type="dxa"/>
        <w:jc w:val="center"/>
        <w:tblLook w:val="04A0" w:firstRow="1" w:lastRow="0" w:firstColumn="1" w:lastColumn="0" w:noHBand="0" w:noVBand="1"/>
      </w:tblPr>
      <w:tblGrid>
        <w:gridCol w:w="920"/>
        <w:gridCol w:w="920"/>
        <w:gridCol w:w="920"/>
        <w:gridCol w:w="921"/>
        <w:gridCol w:w="838"/>
        <w:gridCol w:w="4548"/>
      </w:tblGrid>
      <w:tr w:rsidR="00396E46" w:rsidRPr="005C2D90" w:rsidTr="00396E46">
        <w:trPr>
          <w:jc w:val="center"/>
        </w:trPr>
        <w:tc>
          <w:tcPr>
            <w:tcW w:w="920" w:type="dxa"/>
            <w:vAlign w:val="center"/>
          </w:tcPr>
          <w:p w:rsidR="00396E46" w:rsidRPr="005C2D90" w:rsidRDefault="00396E46" w:rsidP="00396E46">
            <w:pPr>
              <w:jc w:val="center"/>
              <w:rPr>
                <w:sz w:val="22"/>
              </w:rPr>
            </w:pPr>
            <w:r w:rsidRPr="005C2D90">
              <w:rPr>
                <w:rFonts w:hint="eastAsia"/>
                <w:sz w:val="22"/>
              </w:rPr>
              <w:t>課長</w:t>
            </w:r>
          </w:p>
        </w:tc>
        <w:tc>
          <w:tcPr>
            <w:tcW w:w="920" w:type="dxa"/>
            <w:vAlign w:val="center"/>
          </w:tcPr>
          <w:p w:rsidR="00396E46" w:rsidRPr="005C2D90" w:rsidRDefault="00396E46" w:rsidP="00396E46">
            <w:pPr>
              <w:jc w:val="center"/>
              <w:rPr>
                <w:sz w:val="22"/>
              </w:rPr>
            </w:pPr>
            <w:r w:rsidRPr="005C2D90">
              <w:rPr>
                <w:rFonts w:hint="eastAsia"/>
                <w:sz w:val="22"/>
              </w:rPr>
              <w:t>係長</w:t>
            </w:r>
          </w:p>
        </w:tc>
        <w:tc>
          <w:tcPr>
            <w:tcW w:w="920" w:type="dxa"/>
            <w:vAlign w:val="center"/>
          </w:tcPr>
          <w:p w:rsidR="00396E46" w:rsidRPr="005C2D90" w:rsidRDefault="00396E46" w:rsidP="00396E46">
            <w:pPr>
              <w:jc w:val="center"/>
              <w:rPr>
                <w:sz w:val="22"/>
              </w:rPr>
            </w:pPr>
            <w:r w:rsidRPr="005C2D90">
              <w:rPr>
                <w:rFonts w:hint="eastAsia"/>
                <w:sz w:val="22"/>
              </w:rPr>
              <w:t>係員</w:t>
            </w:r>
          </w:p>
        </w:tc>
        <w:tc>
          <w:tcPr>
            <w:tcW w:w="921" w:type="dxa"/>
            <w:vAlign w:val="center"/>
          </w:tcPr>
          <w:p w:rsidR="00396E46" w:rsidRPr="005C2D90" w:rsidRDefault="00396E46" w:rsidP="00396E46">
            <w:pPr>
              <w:jc w:val="center"/>
              <w:rPr>
                <w:sz w:val="22"/>
              </w:rPr>
            </w:pPr>
            <w:r w:rsidRPr="005C2D90">
              <w:rPr>
                <w:rFonts w:hint="eastAsia"/>
                <w:sz w:val="22"/>
              </w:rPr>
              <w:t>受付</w:t>
            </w:r>
          </w:p>
        </w:tc>
        <w:tc>
          <w:tcPr>
            <w:tcW w:w="838" w:type="dxa"/>
            <w:vMerge w:val="restart"/>
            <w:vAlign w:val="center"/>
          </w:tcPr>
          <w:p w:rsidR="00396E46" w:rsidRPr="005C2D90" w:rsidRDefault="00396E46" w:rsidP="00396E46">
            <w:pPr>
              <w:jc w:val="center"/>
              <w:rPr>
                <w:sz w:val="22"/>
              </w:rPr>
            </w:pPr>
            <w:r w:rsidRPr="005C2D90">
              <w:rPr>
                <w:rFonts w:hint="eastAsia"/>
                <w:sz w:val="22"/>
              </w:rPr>
              <w:t>審査</w:t>
            </w:r>
          </w:p>
        </w:tc>
        <w:tc>
          <w:tcPr>
            <w:tcW w:w="4548" w:type="dxa"/>
            <w:vMerge w:val="restart"/>
            <w:vAlign w:val="center"/>
          </w:tcPr>
          <w:p w:rsidR="00396E46" w:rsidRPr="005C2D90" w:rsidRDefault="00396E46" w:rsidP="00396E46">
            <w:pPr>
              <w:rPr>
                <w:sz w:val="22"/>
              </w:rPr>
            </w:pPr>
          </w:p>
        </w:tc>
      </w:tr>
      <w:tr w:rsidR="00396E46" w:rsidRPr="005C2D90" w:rsidTr="00C15B4F">
        <w:trPr>
          <w:trHeight w:val="822"/>
          <w:jc w:val="center"/>
        </w:trPr>
        <w:tc>
          <w:tcPr>
            <w:tcW w:w="920" w:type="dxa"/>
            <w:vAlign w:val="center"/>
          </w:tcPr>
          <w:p w:rsidR="00396E46" w:rsidRPr="005C2D90" w:rsidRDefault="00396E46" w:rsidP="00396E46">
            <w:pPr>
              <w:rPr>
                <w:sz w:val="22"/>
              </w:rPr>
            </w:pPr>
          </w:p>
        </w:tc>
        <w:tc>
          <w:tcPr>
            <w:tcW w:w="920" w:type="dxa"/>
            <w:vAlign w:val="center"/>
          </w:tcPr>
          <w:p w:rsidR="00396E46" w:rsidRPr="005C2D90" w:rsidRDefault="00396E46" w:rsidP="00396E46">
            <w:pPr>
              <w:rPr>
                <w:sz w:val="22"/>
              </w:rPr>
            </w:pPr>
          </w:p>
        </w:tc>
        <w:tc>
          <w:tcPr>
            <w:tcW w:w="920" w:type="dxa"/>
            <w:vAlign w:val="center"/>
          </w:tcPr>
          <w:p w:rsidR="00396E46" w:rsidRPr="005C2D90" w:rsidRDefault="00396E46" w:rsidP="00396E46">
            <w:pPr>
              <w:rPr>
                <w:sz w:val="22"/>
              </w:rPr>
            </w:pPr>
          </w:p>
        </w:tc>
        <w:tc>
          <w:tcPr>
            <w:tcW w:w="921" w:type="dxa"/>
            <w:vAlign w:val="center"/>
          </w:tcPr>
          <w:p w:rsidR="00396E46" w:rsidRPr="005C2D90" w:rsidRDefault="00396E46" w:rsidP="00396E46">
            <w:pPr>
              <w:rPr>
                <w:sz w:val="22"/>
              </w:rPr>
            </w:pPr>
          </w:p>
        </w:tc>
        <w:tc>
          <w:tcPr>
            <w:tcW w:w="838" w:type="dxa"/>
            <w:vMerge/>
            <w:vAlign w:val="center"/>
          </w:tcPr>
          <w:p w:rsidR="00396E46" w:rsidRPr="005C2D90" w:rsidRDefault="00396E46" w:rsidP="00396E46">
            <w:pPr>
              <w:rPr>
                <w:sz w:val="22"/>
              </w:rPr>
            </w:pPr>
          </w:p>
        </w:tc>
        <w:tc>
          <w:tcPr>
            <w:tcW w:w="4548" w:type="dxa"/>
            <w:vMerge/>
            <w:vAlign w:val="center"/>
          </w:tcPr>
          <w:p w:rsidR="00396E46" w:rsidRPr="005C2D90" w:rsidRDefault="00396E46" w:rsidP="00396E46">
            <w:pPr>
              <w:rPr>
                <w:sz w:val="22"/>
              </w:rPr>
            </w:pPr>
          </w:p>
        </w:tc>
      </w:tr>
    </w:tbl>
    <w:p w:rsidR="00396E46" w:rsidRPr="005C2D90" w:rsidRDefault="00396E46" w:rsidP="00396E46">
      <w:pPr>
        <w:rPr>
          <w:sz w:val="22"/>
        </w:rPr>
      </w:pPr>
    </w:p>
    <w:sectPr w:rsidR="00396E46" w:rsidRPr="005C2D90" w:rsidSect="005C2D90">
      <w:pgSz w:w="11906" w:h="16838" w:code="9"/>
      <w:pgMar w:top="1418" w:right="1418" w:bottom="851" w:left="1418" w:header="720" w:footer="720" w:gutter="0"/>
      <w:cols w:space="425"/>
      <w:docGrid w:linePitch="286" w:charSpace="1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A4F9B"/>
    <w:multiLevelType w:val="hybridMultilevel"/>
    <w:tmpl w:val="9A0A2242"/>
    <w:lvl w:ilvl="0" w:tplc="DC1E013C">
      <w:start w:val="1"/>
      <w:numFmt w:val="decimal"/>
      <w:lvlText w:val="(%1)"/>
      <w:lvlJc w:val="left"/>
      <w:pPr>
        <w:ind w:left="716" w:hanging="495"/>
      </w:pPr>
      <w:rPr>
        <w:rFonts w:ascii="Century" w:hAnsi="Century"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11"/>
  <w:drawingGridVerticalSpacing w:val="14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F0A"/>
    <w:rsid w:val="00075384"/>
    <w:rsid w:val="000B5BAA"/>
    <w:rsid w:val="000B7E68"/>
    <w:rsid w:val="000F40B0"/>
    <w:rsid w:val="000F6B7A"/>
    <w:rsid w:val="00140837"/>
    <w:rsid w:val="001D2ED6"/>
    <w:rsid w:val="00251BB8"/>
    <w:rsid w:val="00291DAC"/>
    <w:rsid w:val="00396E46"/>
    <w:rsid w:val="003B3CC7"/>
    <w:rsid w:val="00493573"/>
    <w:rsid w:val="004A31C5"/>
    <w:rsid w:val="004A6F6E"/>
    <w:rsid w:val="004E0777"/>
    <w:rsid w:val="00534B6B"/>
    <w:rsid w:val="0053683C"/>
    <w:rsid w:val="005574EC"/>
    <w:rsid w:val="005C2D90"/>
    <w:rsid w:val="005C723A"/>
    <w:rsid w:val="00656666"/>
    <w:rsid w:val="006D179D"/>
    <w:rsid w:val="007C5D26"/>
    <w:rsid w:val="007F0D4A"/>
    <w:rsid w:val="008633A5"/>
    <w:rsid w:val="008D4B9E"/>
    <w:rsid w:val="00A20431"/>
    <w:rsid w:val="00A37140"/>
    <w:rsid w:val="00A54262"/>
    <w:rsid w:val="00AC79C6"/>
    <w:rsid w:val="00B3319B"/>
    <w:rsid w:val="00B355AE"/>
    <w:rsid w:val="00BD4DE2"/>
    <w:rsid w:val="00C01A91"/>
    <w:rsid w:val="00C15B4F"/>
    <w:rsid w:val="00C2694F"/>
    <w:rsid w:val="00C84DEE"/>
    <w:rsid w:val="00CA52D0"/>
    <w:rsid w:val="00CC2846"/>
    <w:rsid w:val="00CD40C6"/>
    <w:rsid w:val="00D1195C"/>
    <w:rsid w:val="00D440C9"/>
    <w:rsid w:val="00E16F9E"/>
    <w:rsid w:val="00E41223"/>
    <w:rsid w:val="00E94F0A"/>
    <w:rsid w:val="00F47E4F"/>
    <w:rsid w:val="00F8266C"/>
    <w:rsid w:val="00F859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DFC20F2"/>
  <w14:defaultImageDpi w14:val="0"/>
  <w15:docId w15:val="{6028C0DF-AD76-4686-89A0-FEDDCDB2E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01A91"/>
    <w:rPr>
      <w:rFonts w:asciiTheme="majorHAnsi" w:eastAsiaTheme="majorEastAsia" w:hAnsiTheme="majorHAnsi"/>
      <w:sz w:val="18"/>
      <w:szCs w:val="18"/>
    </w:rPr>
  </w:style>
  <w:style w:type="character" w:customStyle="1" w:styleId="a4">
    <w:name w:val="吹き出し (文字)"/>
    <w:basedOn w:val="a0"/>
    <w:link w:val="a3"/>
    <w:uiPriority w:val="99"/>
    <w:semiHidden/>
    <w:locked/>
    <w:rsid w:val="00C01A91"/>
    <w:rPr>
      <w:rFonts w:asciiTheme="majorHAnsi" w:eastAsiaTheme="majorEastAsia" w:hAnsiTheme="majorHAnsi" w:cs="Times New Roman"/>
      <w:sz w:val="18"/>
      <w:szCs w:val="18"/>
    </w:rPr>
  </w:style>
  <w:style w:type="paragraph" w:styleId="a5">
    <w:name w:val="List Paragraph"/>
    <w:basedOn w:val="a"/>
    <w:uiPriority w:val="34"/>
    <w:qFormat/>
    <w:rsid w:val="007F0D4A"/>
    <w:pPr>
      <w:ind w:leftChars="400" w:left="840"/>
    </w:pPr>
  </w:style>
  <w:style w:type="table" w:styleId="a6">
    <w:name w:val="Table Grid"/>
    <w:basedOn w:val="a1"/>
    <w:uiPriority w:val="39"/>
    <w:rsid w:val="00396E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1598</Words>
  <Characters>388</Characters>
  <Application>Microsoft Office Word</Application>
  <DocSecurity>0</DocSecurity>
  <Lines>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215nouchi-c@ad.city.motomiya.lg.jp</dc:creator>
  <cp:keywords/>
  <dc:description/>
  <cp:lastModifiedBy>222watanabe-h</cp:lastModifiedBy>
  <cp:revision>2</cp:revision>
  <cp:lastPrinted>2021-06-02T06:43:00Z</cp:lastPrinted>
  <dcterms:created xsi:type="dcterms:W3CDTF">2021-06-09T05:10:00Z</dcterms:created>
  <dcterms:modified xsi:type="dcterms:W3CDTF">2021-06-09T05:10:00Z</dcterms:modified>
</cp:coreProperties>
</file>